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9312" w14:textId="77777777" w:rsidR="00F959F7" w:rsidRDefault="009709F6">
      <w:pPr>
        <w:spacing w:after="299"/>
        <w:ind w:left="9"/>
        <w:jc w:val="center"/>
      </w:pPr>
      <w:r>
        <w:rPr>
          <w:rFonts w:ascii="Times New Roman" w:eastAsia="Times New Roman" w:hAnsi="Times New Roman" w:cs="Times New Roman"/>
          <w:b/>
          <w:sz w:val="28"/>
        </w:rPr>
        <w:t xml:space="preserve">Rules for Entry </w:t>
      </w:r>
    </w:p>
    <w:p w14:paraId="7FC2F83F" w14:textId="77777777" w:rsidR="00F959F7" w:rsidRDefault="009709F6" w:rsidP="00DE11D2">
      <w:pPr>
        <w:numPr>
          <w:ilvl w:val="0"/>
          <w:numId w:val="1"/>
        </w:numPr>
        <w:spacing w:after="309" w:line="249" w:lineRule="auto"/>
        <w:ind w:left="360"/>
      </w:pPr>
      <w:r>
        <w:rPr>
          <w:rFonts w:ascii="Times New Roman" w:eastAsia="Times New Roman" w:hAnsi="Times New Roman" w:cs="Times New Roman"/>
          <w:sz w:val="24"/>
        </w:rPr>
        <w:t>All projects submitted for entry must have placed at a school science fair.</w:t>
      </w:r>
    </w:p>
    <w:p w14:paraId="75BA7980" w14:textId="5BA64030" w:rsidR="00F959F7" w:rsidRPr="00E84178" w:rsidRDefault="009709F6" w:rsidP="00DE11D2">
      <w:pPr>
        <w:numPr>
          <w:ilvl w:val="0"/>
          <w:numId w:val="1"/>
        </w:numPr>
        <w:spacing w:after="307" w:line="249" w:lineRule="auto"/>
        <w:ind w:left="360"/>
      </w:pPr>
      <w:r>
        <w:rPr>
          <w:rFonts w:ascii="Times New Roman" w:eastAsia="Times New Roman" w:hAnsi="Times New Roman" w:cs="Times New Roman"/>
          <w:sz w:val="24"/>
        </w:rPr>
        <w:t>All projects entered in the Region I Science &amp; Engineering Fair must be registered by the fair sponsor. The fair sponsor must submit the official entry form</w:t>
      </w:r>
      <w:r w:rsidR="00E84178">
        <w:rPr>
          <w:rFonts w:ascii="Times New Roman" w:eastAsia="Times New Roman" w:hAnsi="Times New Roman" w:cs="Times New Roman"/>
          <w:sz w:val="24"/>
        </w:rPr>
        <w:t xml:space="preserve"> (science fair website)</w:t>
      </w:r>
      <w:r>
        <w:rPr>
          <w:rFonts w:ascii="Times New Roman" w:eastAsia="Times New Roman" w:hAnsi="Times New Roman" w:cs="Times New Roman"/>
          <w:sz w:val="24"/>
        </w:rPr>
        <w:t>, all required paperwork (can be found at</w:t>
      </w:r>
      <w:hyperlink r:id="rId5">
        <w:r>
          <w:rPr>
            <w:rFonts w:ascii="Times New Roman" w:eastAsia="Times New Roman" w:hAnsi="Times New Roman" w:cs="Times New Roman"/>
            <w:sz w:val="24"/>
          </w:rPr>
          <w:t xml:space="preserve"> </w:t>
        </w:r>
      </w:hyperlink>
      <w:hyperlink r:id="rId6">
        <w:r>
          <w:rPr>
            <w:rFonts w:ascii="Times New Roman" w:eastAsia="Times New Roman" w:hAnsi="Times New Roman" w:cs="Times New Roman"/>
            <w:color w:val="0563C1"/>
            <w:sz w:val="24"/>
            <w:u w:val="single" w:color="0563C1"/>
          </w:rPr>
          <w:t>https://student.societyforscience.org/international</w:t>
        </w:r>
      </w:hyperlink>
      <w:hyperlink r:id="rId7">
        <w:r>
          <w:rPr>
            <w:rFonts w:ascii="Times New Roman" w:eastAsia="Times New Roman" w:hAnsi="Times New Roman" w:cs="Times New Roman"/>
            <w:color w:val="0563C1"/>
            <w:sz w:val="24"/>
            <w:u w:val="single" w:color="0563C1"/>
          </w:rPr>
          <w:t>-</w:t>
        </w:r>
      </w:hyperlink>
      <w:hyperlink r:id="rId8">
        <w:r>
          <w:rPr>
            <w:rFonts w:ascii="Times New Roman" w:eastAsia="Times New Roman" w:hAnsi="Times New Roman" w:cs="Times New Roman"/>
            <w:color w:val="0563C1"/>
            <w:sz w:val="24"/>
            <w:u w:val="single" w:color="0563C1"/>
          </w:rPr>
          <w:t>rules</w:t>
        </w:r>
      </w:hyperlink>
      <w:hyperlink r:id="rId9">
        <w:r>
          <w:rPr>
            <w:rFonts w:ascii="Times New Roman" w:eastAsia="Times New Roman" w:hAnsi="Times New Roman" w:cs="Times New Roman"/>
            <w:color w:val="0563C1"/>
            <w:sz w:val="24"/>
            <w:u w:val="single" w:color="0563C1"/>
          </w:rPr>
          <w:t>-</w:t>
        </w:r>
      </w:hyperlink>
      <w:hyperlink r:id="rId10">
        <w:r>
          <w:rPr>
            <w:rFonts w:ascii="Times New Roman" w:eastAsia="Times New Roman" w:hAnsi="Times New Roman" w:cs="Times New Roman"/>
            <w:color w:val="0563C1"/>
            <w:sz w:val="24"/>
            <w:u w:val="single" w:color="0563C1"/>
          </w:rPr>
          <w:t>pre</w:t>
        </w:r>
      </w:hyperlink>
      <w:hyperlink r:id="rId11">
        <w:r>
          <w:rPr>
            <w:rFonts w:ascii="Times New Roman" w:eastAsia="Times New Roman" w:hAnsi="Times New Roman" w:cs="Times New Roman"/>
            <w:color w:val="0563C1"/>
            <w:sz w:val="24"/>
            <w:u w:val="single" w:color="0563C1"/>
          </w:rPr>
          <w:t>-</w:t>
        </w:r>
      </w:hyperlink>
      <w:hyperlink r:id="rId12">
        <w:r>
          <w:rPr>
            <w:rFonts w:ascii="Times New Roman" w:eastAsia="Times New Roman" w:hAnsi="Times New Roman" w:cs="Times New Roman"/>
            <w:color w:val="0563C1"/>
            <w:sz w:val="24"/>
            <w:u w:val="single" w:color="0563C1"/>
          </w:rPr>
          <w:t>college</w:t>
        </w:r>
      </w:hyperlink>
      <w:hyperlink r:id="rId13">
        <w:r>
          <w:rPr>
            <w:rFonts w:ascii="Times New Roman" w:eastAsia="Times New Roman" w:hAnsi="Times New Roman" w:cs="Times New Roman"/>
            <w:color w:val="0563C1"/>
            <w:sz w:val="24"/>
            <w:u w:val="single" w:color="0563C1"/>
          </w:rPr>
          <w:t>-</w:t>
        </w:r>
      </w:hyperlink>
      <w:hyperlink r:id="rId14">
        <w:r>
          <w:rPr>
            <w:rFonts w:ascii="Times New Roman" w:eastAsia="Times New Roman" w:hAnsi="Times New Roman" w:cs="Times New Roman"/>
            <w:color w:val="0563C1"/>
            <w:sz w:val="24"/>
            <w:u w:val="single" w:color="0563C1"/>
          </w:rPr>
          <w:t>science</w:t>
        </w:r>
      </w:hyperlink>
      <w:hyperlink r:id="rId15"/>
      <w:hyperlink r:id="rId16">
        <w:r>
          <w:rPr>
            <w:rFonts w:ascii="Times New Roman" w:eastAsia="Times New Roman" w:hAnsi="Times New Roman" w:cs="Times New Roman"/>
            <w:color w:val="0563C1"/>
            <w:sz w:val="24"/>
            <w:u w:val="single" w:color="0563C1"/>
          </w:rPr>
          <w:t>research</w:t>
        </w:r>
      </w:hyperlink>
      <w:hyperlink r:id="rId17">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and the </w:t>
      </w:r>
      <w:r w:rsidR="006C4AF3">
        <w:rPr>
          <w:rFonts w:ascii="Times New Roman" w:eastAsia="Times New Roman" w:hAnsi="Times New Roman" w:cs="Times New Roman"/>
          <w:sz w:val="24"/>
        </w:rPr>
        <w:t>$</w:t>
      </w:r>
      <w:r>
        <w:rPr>
          <w:rFonts w:ascii="Times New Roman" w:eastAsia="Times New Roman" w:hAnsi="Times New Roman" w:cs="Times New Roman"/>
          <w:sz w:val="24"/>
        </w:rPr>
        <w:t>2</w:t>
      </w:r>
      <w:r w:rsidR="006C4AF3">
        <w:rPr>
          <w:rFonts w:ascii="Times New Roman" w:eastAsia="Times New Roman" w:hAnsi="Times New Roman" w:cs="Times New Roman"/>
          <w:sz w:val="24"/>
        </w:rPr>
        <w:t>5</w:t>
      </w:r>
      <w:r>
        <w:rPr>
          <w:rFonts w:ascii="Times New Roman" w:eastAsia="Times New Roman" w:hAnsi="Times New Roman" w:cs="Times New Roman"/>
          <w:b/>
          <w:sz w:val="24"/>
        </w:rPr>
        <w:t>.</w:t>
      </w:r>
      <w:r>
        <w:rPr>
          <w:rFonts w:ascii="Times New Roman" w:eastAsia="Times New Roman" w:hAnsi="Times New Roman" w:cs="Times New Roman"/>
          <w:sz w:val="24"/>
        </w:rPr>
        <w:t>00 entry fee for each exhibitor</w:t>
      </w:r>
      <w:r>
        <w:rPr>
          <w:rFonts w:ascii="Times New Roman" w:eastAsia="Times New Roman" w:hAnsi="Times New Roman" w:cs="Times New Roman"/>
          <w:b/>
          <w:sz w:val="24"/>
        </w:rPr>
        <w:t xml:space="preserve">. </w:t>
      </w:r>
      <w:r>
        <w:rPr>
          <w:rFonts w:ascii="Times New Roman" w:eastAsia="Times New Roman" w:hAnsi="Times New Roman" w:cs="Times New Roman"/>
          <w:sz w:val="24"/>
        </w:rPr>
        <w:t>($2</w:t>
      </w:r>
      <w:r w:rsidR="006C4AF3">
        <w:rPr>
          <w:rFonts w:ascii="Times New Roman" w:eastAsia="Times New Roman" w:hAnsi="Times New Roman" w:cs="Times New Roman"/>
          <w:sz w:val="24"/>
        </w:rPr>
        <w:t>5</w:t>
      </w:r>
      <w:r>
        <w:rPr>
          <w:rFonts w:ascii="Times New Roman" w:eastAsia="Times New Roman" w:hAnsi="Times New Roman" w:cs="Times New Roman"/>
          <w:sz w:val="24"/>
        </w:rPr>
        <w:t>.00 per person in a team project or $</w:t>
      </w:r>
      <w:r w:rsidR="006C4AF3">
        <w:rPr>
          <w:rFonts w:ascii="Times New Roman" w:eastAsia="Times New Roman" w:hAnsi="Times New Roman" w:cs="Times New Roman"/>
          <w:sz w:val="24"/>
        </w:rPr>
        <w:t>5</w:t>
      </w:r>
      <w:r>
        <w:rPr>
          <w:rFonts w:ascii="Times New Roman" w:eastAsia="Times New Roman" w:hAnsi="Times New Roman" w:cs="Times New Roman"/>
          <w:sz w:val="24"/>
        </w:rPr>
        <w:t>0.00).  The entry fee is non-refundable.</w:t>
      </w:r>
    </w:p>
    <w:p w14:paraId="67F2F736" w14:textId="1A070F5F" w:rsidR="00E84178" w:rsidRPr="006C4AF3" w:rsidRDefault="006C4AF3" w:rsidP="00DE11D2">
      <w:pPr>
        <w:numPr>
          <w:ilvl w:val="0"/>
          <w:numId w:val="1"/>
        </w:numPr>
        <w:spacing w:after="307" w:line="249" w:lineRule="auto"/>
        <w:ind w:left="360"/>
      </w:pPr>
      <w:r>
        <w:rPr>
          <w:rFonts w:ascii="Times New Roman" w:eastAsia="Times New Roman" w:hAnsi="Times New Roman" w:cs="Times New Roman"/>
          <w:sz w:val="24"/>
        </w:rPr>
        <w:t>All e</w:t>
      </w:r>
      <w:r w:rsidR="00E84178">
        <w:rPr>
          <w:rFonts w:ascii="Times New Roman" w:eastAsia="Times New Roman" w:hAnsi="Times New Roman" w:cs="Times New Roman"/>
          <w:sz w:val="24"/>
        </w:rPr>
        <w:t xml:space="preserve">ntry </w:t>
      </w:r>
      <w:r>
        <w:rPr>
          <w:rFonts w:ascii="Times New Roman" w:eastAsia="Times New Roman" w:hAnsi="Times New Roman" w:cs="Times New Roman"/>
          <w:sz w:val="24"/>
        </w:rPr>
        <w:t>forms</w:t>
      </w:r>
      <w:r w:rsidR="00E84178">
        <w:rPr>
          <w:rFonts w:ascii="Times New Roman" w:eastAsia="Times New Roman" w:hAnsi="Times New Roman" w:cs="Times New Roman"/>
          <w:sz w:val="24"/>
        </w:rPr>
        <w:t xml:space="preserve"> and student fees </w:t>
      </w:r>
      <w:r>
        <w:rPr>
          <w:rFonts w:ascii="Times New Roman" w:eastAsia="Times New Roman" w:hAnsi="Times New Roman" w:cs="Times New Roman"/>
          <w:sz w:val="24"/>
        </w:rPr>
        <w:t>(with one check from your school)</w:t>
      </w:r>
      <w:r w:rsidR="00F771CB">
        <w:rPr>
          <w:rFonts w:ascii="Times New Roman" w:eastAsia="Times New Roman" w:hAnsi="Times New Roman" w:cs="Times New Roman"/>
          <w:sz w:val="24"/>
        </w:rPr>
        <w:t xml:space="preserve"> </w:t>
      </w:r>
      <w:r w:rsidR="00E84178">
        <w:rPr>
          <w:rFonts w:ascii="Times New Roman" w:eastAsia="Times New Roman" w:hAnsi="Times New Roman" w:cs="Times New Roman"/>
          <w:sz w:val="24"/>
        </w:rPr>
        <w:t>should be mailed</w:t>
      </w:r>
      <w:r>
        <w:rPr>
          <w:rFonts w:ascii="Times New Roman" w:eastAsia="Times New Roman" w:hAnsi="Times New Roman" w:cs="Times New Roman"/>
          <w:sz w:val="24"/>
        </w:rPr>
        <w:t xml:space="preserve"> to:</w:t>
      </w:r>
    </w:p>
    <w:p w14:paraId="3A0BA77A" w14:textId="77777777" w:rsidR="006C4AF3" w:rsidRPr="006C4AF3" w:rsidRDefault="006C4AF3" w:rsidP="006C4AF3">
      <w:pPr>
        <w:spacing w:after="12" w:line="249" w:lineRule="auto"/>
        <w:ind w:left="364" w:right="5411"/>
        <w:rPr>
          <w:rFonts w:ascii="Times New Roman" w:eastAsia="Times New Roman" w:hAnsi="Times New Roman" w:cs="Times New Roman"/>
          <w:sz w:val="24"/>
        </w:rPr>
      </w:pPr>
      <w:r w:rsidRPr="006C4AF3">
        <w:rPr>
          <w:rFonts w:ascii="Times New Roman" w:eastAsia="Times New Roman" w:hAnsi="Times New Roman" w:cs="Times New Roman"/>
          <w:sz w:val="24"/>
        </w:rPr>
        <w:t xml:space="preserve">LA Region I Science &amp; Engineering Fair BPCC:  Natalie Hendrix </w:t>
      </w:r>
    </w:p>
    <w:p w14:paraId="6C24CD15" w14:textId="77777777" w:rsidR="006C4AF3" w:rsidRDefault="006C4AF3" w:rsidP="006C4AF3">
      <w:pPr>
        <w:spacing w:after="12" w:line="249" w:lineRule="auto"/>
        <w:ind w:left="364" w:right="5411"/>
      </w:pPr>
      <w:r w:rsidRPr="006C4AF3">
        <w:rPr>
          <w:rFonts w:ascii="Times New Roman" w:eastAsia="Times New Roman" w:hAnsi="Times New Roman" w:cs="Times New Roman"/>
          <w:sz w:val="24"/>
        </w:rPr>
        <w:t xml:space="preserve">6220 East Texas St. </w:t>
      </w:r>
      <w:r w:rsidRPr="006C4AF3">
        <w:rPr>
          <w:rFonts w:ascii="Times New Roman" w:eastAsia="Times New Roman" w:hAnsi="Times New Roman" w:cs="Times New Roman"/>
          <w:b/>
          <w:sz w:val="24"/>
        </w:rPr>
        <w:t xml:space="preserve"> </w:t>
      </w:r>
    </w:p>
    <w:p w14:paraId="08446780" w14:textId="5ADC8FB2" w:rsidR="006C4AF3" w:rsidRPr="00E84178" w:rsidRDefault="006C4AF3" w:rsidP="006C4AF3">
      <w:pPr>
        <w:spacing w:after="307" w:line="249" w:lineRule="auto"/>
        <w:ind w:left="364"/>
      </w:pPr>
      <w:r w:rsidRPr="006C4AF3">
        <w:rPr>
          <w:rFonts w:ascii="Times New Roman" w:eastAsia="Times New Roman" w:hAnsi="Times New Roman" w:cs="Times New Roman"/>
          <w:sz w:val="24"/>
        </w:rPr>
        <w:t>Bossier City, LA 71111</w:t>
      </w:r>
    </w:p>
    <w:p w14:paraId="523E4D34" w14:textId="5C448651" w:rsidR="00E84178" w:rsidRPr="006C4AF3" w:rsidRDefault="00E84178" w:rsidP="00DE11D2">
      <w:pPr>
        <w:numPr>
          <w:ilvl w:val="0"/>
          <w:numId w:val="1"/>
        </w:numPr>
        <w:spacing w:after="307" w:line="249" w:lineRule="auto"/>
        <w:ind w:left="360"/>
      </w:pPr>
      <w:r>
        <w:rPr>
          <w:rFonts w:ascii="Times New Roman" w:eastAsia="Times New Roman" w:hAnsi="Times New Roman" w:cs="Times New Roman"/>
          <w:sz w:val="24"/>
        </w:rPr>
        <w:t xml:space="preserve">Project </w:t>
      </w:r>
      <w:r w:rsidR="006C4AF3">
        <w:rPr>
          <w:rFonts w:ascii="Times New Roman" w:eastAsia="Times New Roman" w:hAnsi="Times New Roman" w:cs="Times New Roman"/>
          <w:sz w:val="24"/>
        </w:rPr>
        <w:t xml:space="preserve">Registration </w:t>
      </w:r>
      <w:r>
        <w:rPr>
          <w:rFonts w:ascii="Times New Roman" w:eastAsia="Times New Roman" w:hAnsi="Times New Roman" w:cs="Times New Roman"/>
          <w:sz w:val="24"/>
        </w:rPr>
        <w:t xml:space="preserve">paperwork </w:t>
      </w:r>
      <w:r w:rsidR="006C4AF3">
        <w:rPr>
          <w:rFonts w:ascii="Times New Roman" w:eastAsia="Times New Roman" w:hAnsi="Times New Roman" w:cs="Times New Roman"/>
          <w:sz w:val="24"/>
        </w:rPr>
        <w:t xml:space="preserve">will be filled out using our </w:t>
      </w:r>
      <w:proofErr w:type="spellStart"/>
      <w:r w:rsidR="006C4AF3">
        <w:rPr>
          <w:rFonts w:ascii="Times New Roman" w:eastAsia="Times New Roman" w:hAnsi="Times New Roman" w:cs="Times New Roman"/>
          <w:sz w:val="24"/>
        </w:rPr>
        <w:t>Scienteer</w:t>
      </w:r>
      <w:proofErr w:type="spellEnd"/>
      <w:r w:rsidR="006C4AF3">
        <w:rPr>
          <w:rFonts w:ascii="Times New Roman" w:eastAsia="Times New Roman" w:hAnsi="Times New Roman" w:cs="Times New Roman"/>
          <w:sz w:val="24"/>
        </w:rPr>
        <w:t xml:space="preserve"> Registration system:</w:t>
      </w:r>
    </w:p>
    <w:p w14:paraId="69885B01" w14:textId="77777777" w:rsidR="006C4AF3" w:rsidRPr="00F31BB5" w:rsidRDefault="006C4AF3" w:rsidP="006C4AF3">
      <w:pPr>
        <w:pStyle w:val="ListParagraph"/>
        <w:numPr>
          <w:ilvl w:val="0"/>
          <w:numId w:val="8"/>
        </w:numPr>
        <w:spacing w:after="0" w:line="240" w:lineRule="auto"/>
        <w:rPr>
          <w:rFonts w:ascii="Arial" w:hAnsi="Arial" w:cs="Arial"/>
        </w:rPr>
      </w:pPr>
      <w:r w:rsidRPr="00F31BB5">
        <w:rPr>
          <w:rFonts w:ascii="Arial" w:hAnsi="Arial" w:cs="Arial"/>
        </w:rPr>
        <w:t>For elementary projects (grades 4-5):</w:t>
      </w:r>
    </w:p>
    <w:p w14:paraId="2F182994" w14:textId="77777777" w:rsidR="006C4AF3" w:rsidRPr="006C4AF3" w:rsidRDefault="006C4AF3" w:rsidP="006C4AF3">
      <w:pPr>
        <w:ind w:left="1170"/>
        <w:rPr>
          <w:rFonts w:ascii="Arial" w:eastAsia="Times New Roman" w:hAnsi="Arial" w:cs="Arial"/>
          <w:color w:val="333333"/>
          <w:shd w:val="clear" w:color="auto" w:fill="FFFFFF"/>
        </w:rPr>
      </w:pPr>
      <w:r>
        <w:fldChar w:fldCharType="begin"/>
      </w:r>
      <w:r>
        <w:instrText xml:space="preserve"> HYPERLINK "https://www.scienteer.com/register/louisianaregion1elementarydivisionscienceandengineeringfair" </w:instrText>
      </w:r>
      <w:r>
        <w:fldChar w:fldCharType="separate"/>
      </w:r>
      <w:r w:rsidRPr="006C4AF3">
        <w:rPr>
          <w:rStyle w:val="Hyperlink"/>
          <w:rFonts w:ascii="Arial" w:hAnsi="Arial" w:cs="Arial"/>
          <w:shd w:val="clear" w:color="auto" w:fill="FFFFFF"/>
        </w:rPr>
        <w:t>https://www.scienteer.com/register/louisianaregion1elementarydivisionscienceandengineeringfair</w:t>
      </w:r>
      <w:r w:rsidRPr="006C4AF3">
        <w:rPr>
          <w:rStyle w:val="Hyperlink"/>
          <w:rFonts w:ascii="Arial" w:eastAsia="Times New Roman" w:hAnsi="Arial" w:cs="Arial"/>
          <w:shd w:val="clear" w:color="auto" w:fill="FFFFFF"/>
        </w:rPr>
        <w:fldChar w:fldCharType="end"/>
      </w:r>
    </w:p>
    <w:p w14:paraId="4CFFE20A" w14:textId="77777777" w:rsidR="006C4AF3" w:rsidRPr="00C157C4" w:rsidRDefault="006C4AF3" w:rsidP="006C4AF3">
      <w:pPr>
        <w:pStyle w:val="ListParagraph"/>
        <w:ind w:left="1440"/>
        <w:rPr>
          <w:rFonts w:ascii="Arial" w:eastAsia="Times New Roman" w:hAnsi="Arial" w:cs="Arial"/>
          <w:color w:val="333333"/>
          <w:shd w:val="clear" w:color="auto" w:fill="FFFFFF"/>
        </w:rPr>
      </w:pPr>
    </w:p>
    <w:p w14:paraId="0F8F7A38" w14:textId="77777777" w:rsidR="006C4AF3" w:rsidRDefault="006C4AF3" w:rsidP="006C4AF3">
      <w:pPr>
        <w:pStyle w:val="ListParagraph"/>
        <w:numPr>
          <w:ilvl w:val="0"/>
          <w:numId w:val="8"/>
        </w:numPr>
        <w:spacing w:after="0" w:line="240" w:lineRule="auto"/>
        <w:rPr>
          <w:rFonts w:ascii="Arial" w:hAnsi="Arial" w:cs="Arial"/>
        </w:rPr>
      </w:pPr>
      <w:r w:rsidRPr="00F31BB5">
        <w:rPr>
          <w:rFonts w:ascii="Arial" w:hAnsi="Arial" w:cs="Arial"/>
        </w:rPr>
        <w:t>For middle and high school projects (grades 6-12)</w:t>
      </w:r>
    </w:p>
    <w:p w14:paraId="0E506EFE" w14:textId="77777777" w:rsidR="006C4AF3" w:rsidRPr="006C4AF3" w:rsidRDefault="006C4AF3" w:rsidP="006C4AF3">
      <w:pPr>
        <w:ind w:left="1170"/>
        <w:rPr>
          <w:rFonts w:ascii="Arial" w:eastAsia="Times New Roman" w:hAnsi="Arial" w:cs="Arial"/>
          <w:color w:val="333333"/>
          <w:shd w:val="clear" w:color="auto" w:fill="FFFFFF"/>
        </w:rPr>
      </w:pPr>
      <w:r>
        <w:fldChar w:fldCharType="begin"/>
      </w:r>
      <w:r>
        <w:instrText xml:space="preserve"> HYPERLINK "https://www.scienteer.com/register/louisianaregion1scienceandengineeringfair" </w:instrText>
      </w:r>
      <w:r>
        <w:fldChar w:fldCharType="separate"/>
      </w:r>
      <w:r w:rsidRPr="006C4AF3">
        <w:rPr>
          <w:rStyle w:val="Hyperlink"/>
          <w:rFonts w:ascii="Arial" w:hAnsi="Arial" w:cs="Arial"/>
          <w:shd w:val="clear" w:color="auto" w:fill="FFFFFF"/>
        </w:rPr>
        <w:t>https://www.scienteer.com/register/louisianaregion1scienceandengineeringfair</w:t>
      </w:r>
      <w:r w:rsidRPr="006C4AF3">
        <w:rPr>
          <w:rStyle w:val="Hyperlink"/>
          <w:rFonts w:ascii="Arial" w:eastAsia="Times New Roman" w:hAnsi="Arial" w:cs="Arial"/>
          <w:shd w:val="clear" w:color="auto" w:fill="FFFFFF"/>
        </w:rPr>
        <w:fldChar w:fldCharType="end"/>
      </w:r>
    </w:p>
    <w:p w14:paraId="2BFB2BFD" w14:textId="77777777" w:rsidR="006C4AF3" w:rsidRDefault="006C4AF3" w:rsidP="006C4AF3">
      <w:pPr>
        <w:spacing w:after="307" w:line="249" w:lineRule="auto"/>
        <w:ind w:left="364"/>
      </w:pPr>
    </w:p>
    <w:p w14:paraId="1E76019F" w14:textId="19C4431C" w:rsidR="00F959F7" w:rsidRDefault="00DE11D2">
      <w:pPr>
        <w:spacing w:after="305" w:line="249" w:lineRule="auto"/>
        <w:ind w:left="14" w:right="585" w:hanging="10"/>
      </w:pPr>
      <w:r>
        <w:rPr>
          <w:rFonts w:ascii="Times New Roman" w:eastAsia="Times New Roman" w:hAnsi="Times New Roman" w:cs="Times New Roman"/>
          <w:sz w:val="24"/>
        </w:rPr>
        <w:t>**</w:t>
      </w:r>
      <w:r w:rsidR="009709F6">
        <w:rPr>
          <w:rFonts w:ascii="Times New Roman" w:eastAsia="Times New Roman" w:hAnsi="Times New Roman" w:cs="Times New Roman"/>
          <w:sz w:val="24"/>
        </w:rPr>
        <w:t xml:space="preserve">Deadline for entry forms is </w:t>
      </w:r>
      <w:r w:rsidR="009709F6">
        <w:rPr>
          <w:rFonts w:ascii="Times New Roman" w:eastAsia="Times New Roman" w:hAnsi="Times New Roman" w:cs="Times New Roman"/>
          <w:b/>
          <w:sz w:val="24"/>
        </w:rPr>
        <w:t xml:space="preserve">Wednesday, </w:t>
      </w:r>
      <w:r w:rsidR="00E84178">
        <w:rPr>
          <w:rFonts w:ascii="Times New Roman" w:eastAsia="Times New Roman" w:hAnsi="Times New Roman" w:cs="Times New Roman"/>
          <w:b/>
          <w:sz w:val="24"/>
        </w:rPr>
        <w:t>February</w:t>
      </w:r>
      <w:r w:rsidR="002E539A">
        <w:rPr>
          <w:rFonts w:ascii="Times New Roman" w:eastAsia="Times New Roman" w:hAnsi="Times New Roman" w:cs="Times New Roman"/>
          <w:b/>
          <w:sz w:val="24"/>
        </w:rPr>
        <w:t xml:space="preserve"> 2</w:t>
      </w:r>
      <w:r w:rsidR="009709F6">
        <w:rPr>
          <w:rFonts w:ascii="Times New Roman" w:eastAsia="Times New Roman" w:hAnsi="Times New Roman" w:cs="Times New Roman"/>
          <w:b/>
          <w:sz w:val="24"/>
        </w:rPr>
        <w:t>, 202</w:t>
      </w:r>
      <w:r w:rsidR="00E84178">
        <w:rPr>
          <w:rFonts w:ascii="Times New Roman" w:eastAsia="Times New Roman" w:hAnsi="Times New Roman" w:cs="Times New Roman"/>
          <w:b/>
          <w:sz w:val="24"/>
        </w:rPr>
        <w:t>2</w:t>
      </w:r>
      <w:r w:rsidR="009709F6">
        <w:rPr>
          <w:rFonts w:ascii="Times New Roman" w:eastAsia="Times New Roman" w:hAnsi="Times New Roman" w:cs="Times New Roman"/>
          <w:sz w:val="24"/>
        </w:rPr>
        <w:t xml:space="preserve">. All entry forms arriving after this date must be approved by the Director and will be charged an additional $10.00 late fee. </w:t>
      </w:r>
      <w:r>
        <w:rPr>
          <w:rFonts w:ascii="Times New Roman" w:eastAsia="Times New Roman" w:hAnsi="Times New Roman" w:cs="Times New Roman"/>
          <w:sz w:val="24"/>
        </w:rPr>
        <w:t>**</w:t>
      </w:r>
    </w:p>
    <w:p w14:paraId="158B15A5" w14:textId="644D5725" w:rsidR="00F959F7" w:rsidRDefault="009709F6" w:rsidP="00DE11D2">
      <w:pPr>
        <w:spacing w:after="4" w:line="258" w:lineRule="auto"/>
        <w:ind w:left="9" w:hanging="10"/>
        <w:jc w:val="center"/>
        <w:rPr>
          <w:rFonts w:ascii="Times New Roman" w:eastAsia="Times New Roman" w:hAnsi="Times New Roman" w:cs="Times New Roman"/>
          <w:b/>
          <w:sz w:val="28"/>
          <w:szCs w:val="28"/>
        </w:rPr>
      </w:pPr>
      <w:r w:rsidRPr="00DE11D2">
        <w:rPr>
          <w:rFonts w:ascii="Times New Roman" w:eastAsia="Times New Roman" w:hAnsi="Times New Roman" w:cs="Times New Roman"/>
          <w:b/>
          <w:sz w:val="28"/>
          <w:szCs w:val="28"/>
        </w:rPr>
        <w:t>Rules for Display:</w:t>
      </w:r>
    </w:p>
    <w:p w14:paraId="06150EBF" w14:textId="77777777" w:rsidR="00DE11D2" w:rsidRPr="00DE11D2" w:rsidRDefault="00DE11D2" w:rsidP="00DE11D2">
      <w:pPr>
        <w:spacing w:after="4" w:line="258" w:lineRule="auto"/>
        <w:ind w:left="9" w:hanging="10"/>
        <w:jc w:val="center"/>
        <w:rPr>
          <w:sz w:val="28"/>
          <w:szCs w:val="28"/>
        </w:rPr>
      </w:pPr>
    </w:p>
    <w:p w14:paraId="75C561A1" w14:textId="77777777" w:rsidR="006C4AF3" w:rsidRDefault="006C4AF3" w:rsidP="00DE11D2">
      <w:pPr>
        <w:pStyle w:val="ListParagraph"/>
        <w:numPr>
          <w:ilvl w:val="0"/>
          <w:numId w:val="8"/>
        </w:numPr>
        <w:spacing w:after="296" w:line="258" w:lineRule="auto"/>
      </w:pPr>
      <w:r w:rsidRPr="00DE11D2">
        <w:rPr>
          <w:rFonts w:ascii="Times New Roman" w:eastAsia="Times New Roman" w:hAnsi="Times New Roman" w:cs="Times New Roman"/>
          <w:b/>
          <w:sz w:val="24"/>
        </w:rPr>
        <w:t xml:space="preserve">Project Exhibit Size—All Elementary, Middle, and Senior  </w:t>
      </w:r>
    </w:p>
    <w:p w14:paraId="303F5AFF" w14:textId="77777777" w:rsidR="006C4AF3" w:rsidRDefault="006C4AF3" w:rsidP="00DE11D2">
      <w:pPr>
        <w:numPr>
          <w:ilvl w:val="0"/>
          <w:numId w:val="9"/>
        </w:numPr>
        <w:spacing w:after="298" w:line="258" w:lineRule="auto"/>
        <w:ind w:left="1080"/>
      </w:pPr>
      <w:r>
        <w:rPr>
          <w:rFonts w:ascii="Times New Roman" w:eastAsia="Times New Roman" w:hAnsi="Times New Roman" w:cs="Times New Roman"/>
          <w:b/>
          <w:sz w:val="24"/>
        </w:rPr>
        <w:t xml:space="preserve">Project exhibit size is limited to 30 inches in depth on display tables; 48 inches in </w:t>
      </w:r>
      <w:proofErr w:type="gramStart"/>
      <w:r>
        <w:rPr>
          <w:rFonts w:ascii="Times New Roman" w:eastAsia="Times New Roman" w:hAnsi="Times New Roman" w:cs="Times New Roman"/>
          <w:b/>
          <w:sz w:val="24"/>
        </w:rPr>
        <w:t>width  and</w:t>
      </w:r>
      <w:proofErr w:type="gramEnd"/>
      <w:r>
        <w:rPr>
          <w:rFonts w:ascii="Times New Roman" w:eastAsia="Times New Roman" w:hAnsi="Times New Roman" w:cs="Times New Roman"/>
          <w:b/>
          <w:sz w:val="24"/>
        </w:rPr>
        <w:t xml:space="preserve"> 108 inches measured from the floor level.  </w:t>
      </w:r>
    </w:p>
    <w:p w14:paraId="0992A5B5" w14:textId="77777777" w:rsidR="006C4AF3" w:rsidRDefault="006C4AF3" w:rsidP="00DE11D2">
      <w:pPr>
        <w:numPr>
          <w:ilvl w:val="0"/>
          <w:numId w:val="9"/>
        </w:numPr>
        <w:spacing w:after="294" w:line="258" w:lineRule="auto"/>
        <w:ind w:left="1080"/>
      </w:pPr>
      <w:r>
        <w:rPr>
          <w:rFonts w:ascii="Times New Roman" w:eastAsia="Times New Roman" w:hAnsi="Times New Roman" w:cs="Times New Roman"/>
          <w:b/>
          <w:sz w:val="24"/>
        </w:rPr>
        <w:t xml:space="preserve">The weight of the project should not exceed 80 pounds.  </w:t>
      </w:r>
    </w:p>
    <w:p w14:paraId="0C4CB023" w14:textId="77777777" w:rsidR="006C4AF3" w:rsidRDefault="006C4AF3" w:rsidP="006C4AF3">
      <w:pPr>
        <w:spacing w:after="296" w:line="258" w:lineRule="auto"/>
        <w:ind w:left="744" w:hanging="10"/>
        <w:rPr>
          <w:rFonts w:ascii="Times New Roman" w:eastAsia="Times New Roman" w:hAnsi="Times New Roman" w:cs="Times New Roman"/>
          <w:b/>
          <w:sz w:val="24"/>
        </w:rPr>
      </w:pPr>
    </w:p>
    <w:p w14:paraId="59EBC5A7" w14:textId="134D01D9" w:rsidR="006C4AF3" w:rsidRDefault="006C4AF3" w:rsidP="00DE11D2">
      <w:pPr>
        <w:pStyle w:val="ListParagraph"/>
        <w:numPr>
          <w:ilvl w:val="0"/>
          <w:numId w:val="8"/>
        </w:numPr>
        <w:spacing w:after="296" w:line="258" w:lineRule="auto"/>
      </w:pPr>
      <w:r w:rsidRPr="00DE11D2">
        <w:rPr>
          <w:rFonts w:ascii="Times New Roman" w:eastAsia="Times New Roman" w:hAnsi="Times New Roman" w:cs="Times New Roman"/>
          <w:b/>
          <w:sz w:val="24"/>
        </w:rPr>
        <w:t xml:space="preserve">Additional Display Requirements:  </w:t>
      </w:r>
    </w:p>
    <w:p w14:paraId="450A7AA6" w14:textId="77777777" w:rsidR="006C4AF3" w:rsidRDefault="006C4AF3" w:rsidP="00DE11D2">
      <w:pPr>
        <w:numPr>
          <w:ilvl w:val="0"/>
          <w:numId w:val="10"/>
        </w:numPr>
        <w:spacing w:after="50" w:line="258" w:lineRule="auto"/>
        <w:ind w:left="1080" w:right="1203"/>
      </w:pPr>
      <w:r>
        <w:rPr>
          <w:rFonts w:ascii="Times New Roman" w:eastAsia="Times New Roman" w:hAnsi="Times New Roman" w:cs="Times New Roman"/>
          <w:b/>
          <w:sz w:val="24"/>
        </w:rPr>
        <w:t xml:space="preserve">Attach your original official abstract.   </w:t>
      </w:r>
    </w:p>
    <w:p w14:paraId="2F9A2FC3" w14:textId="54809855" w:rsidR="006C4AF3" w:rsidRPr="006C4AF3" w:rsidRDefault="006C4AF3" w:rsidP="00DE11D2">
      <w:pPr>
        <w:numPr>
          <w:ilvl w:val="0"/>
          <w:numId w:val="10"/>
        </w:numPr>
        <w:spacing w:after="43" w:line="258" w:lineRule="auto"/>
        <w:ind w:left="1080" w:right="1203"/>
      </w:pPr>
      <w:r>
        <w:rPr>
          <w:rFonts w:ascii="Times New Roman" w:eastAsia="Times New Roman" w:hAnsi="Times New Roman" w:cs="Times New Roman"/>
          <w:b/>
          <w:sz w:val="24"/>
        </w:rPr>
        <w:t>Attach ―Safety Committee Checklist for Rules and Safety</w:t>
      </w:r>
      <w:r w:rsidR="00DE11D2">
        <w:rPr>
          <w:rFonts w:ascii="Times New Roman" w:eastAsia="Times New Roman" w:hAnsi="Times New Roman" w:cs="Times New Roman"/>
          <w:b/>
          <w:sz w:val="24"/>
        </w:rPr>
        <w:t>*</w:t>
      </w:r>
    </w:p>
    <w:p w14:paraId="3E100A1F" w14:textId="73991B79" w:rsidR="006C4AF3" w:rsidRDefault="006C4AF3" w:rsidP="00DE11D2">
      <w:pPr>
        <w:numPr>
          <w:ilvl w:val="0"/>
          <w:numId w:val="10"/>
        </w:numPr>
        <w:spacing w:after="43" w:line="258" w:lineRule="auto"/>
        <w:ind w:left="1080" w:right="1203"/>
      </w:pPr>
      <w:r>
        <w:rPr>
          <w:rFonts w:ascii="Times New Roman" w:eastAsia="Times New Roman" w:hAnsi="Times New Roman" w:cs="Times New Roman"/>
          <w:b/>
          <w:sz w:val="24"/>
        </w:rPr>
        <w:t>Attach ―Scientific Review Committee Checklist</w:t>
      </w:r>
      <w:r w:rsidR="00DE11D2">
        <w:rPr>
          <w:rFonts w:ascii="Times New Roman" w:eastAsia="Times New Roman" w:hAnsi="Times New Roman" w:cs="Times New Roman"/>
          <w:b/>
          <w:sz w:val="24"/>
        </w:rPr>
        <w:t>*</w:t>
      </w:r>
    </w:p>
    <w:p w14:paraId="69FF98C8" w14:textId="77777777" w:rsidR="00DE11D2" w:rsidRPr="00DE11D2" w:rsidRDefault="006C4AF3" w:rsidP="00DE11D2">
      <w:pPr>
        <w:pStyle w:val="ListParagraph"/>
        <w:numPr>
          <w:ilvl w:val="0"/>
          <w:numId w:val="10"/>
        </w:numPr>
        <w:spacing w:after="4" w:line="258" w:lineRule="auto"/>
        <w:ind w:left="1080"/>
      </w:pPr>
      <w:r w:rsidRPr="00DE11D2">
        <w:rPr>
          <w:rFonts w:ascii="Times New Roman" w:eastAsia="Times New Roman" w:hAnsi="Times New Roman" w:cs="Times New Roman"/>
          <w:b/>
          <w:sz w:val="24"/>
        </w:rPr>
        <w:t xml:space="preserve">Display project during public visitation </w:t>
      </w:r>
      <w:proofErr w:type="gramStart"/>
      <w:r w:rsidRPr="00DE11D2">
        <w:rPr>
          <w:rFonts w:ascii="Times New Roman" w:eastAsia="Times New Roman" w:hAnsi="Times New Roman" w:cs="Times New Roman"/>
          <w:b/>
          <w:sz w:val="24"/>
        </w:rPr>
        <w:t>in order to</w:t>
      </w:r>
      <w:proofErr w:type="gramEnd"/>
      <w:r w:rsidRPr="00DE11D2">
        <w:rPr>
          <w:rFonts w:ascii="Times New Roman" w:eastAsia="Times New Roman" w:hAnsi="Times New Roman" w:cs="Times New Roman"/>
          <w:b/>
          <w:sz w:val="24"/>
        </w:rPr>
        <w:t xml:space="preserve"> be eligible for awards. Friday</w:t>
      </w:r>
    </w:p>
    <w:p w14:paraId="10933BE1" w14:textId="7B0347B4" w:rsidR="006C4AF3" w:rsidRDefault="006C4AF3" w:rsidP="00DE11D2">
      <w:pPr>
        <w:pStyle w:val="ListParagraph"/>
        <w:spacing w:after="4" w:line="258" w:lineRule="auto"/>
        <w:ind w:left="1350"/>
      </w:pPr>
      <w:r w:rsidRPr="00DE11D2">
        <w:rPr>
          <w:rFonts w:ascii="Times New Roman" w:eastAsia="Times New Roman" w:hAnsi="Times New Roman" w:cs="Times New Roman"/>
          <w:b/>
          <w:sz w:val="24"/>
        </w:rPr>
        <w:t xml:space="preserve">from 4:30 - 6:30 p.m. and Saturday from 8:30 a.m.-10:00 a.m. (Project only—student need not </w:t>
      </w:r>
      <w:proofErr w:type="gramStart"/>
      <w:r w:rsidRPr="00DE11D2">
        <w:rPr>
          <w:rFonts w:ascii="Times New Roman" w:eastAsia="Times New Roman" w:hAnsi="Times New Roman" w:cs="Times New Roman"/>
          <w:b/>
          <w:sz w:val="24"/>
        </w:rPr>
        <w:t>be  present</w:t>
      </w:r>
      <w:proofErr w:type="gramEnd"/>
      <w:r w:rsidRPr="00DE11D2">
        <w:rPr>
          <w:rFonts w:ascii="Times New Roman" w:eastAsia="Times New Roman" w:hAnsi="Times New Roman" w:cs="Times New Roman"/>
          <w:b/>
          <w:sz w:val="24"/>
        </w:rPr>
        <w:t xml:space="preserve">.)   </w:t>
      </w:r>
    </w:p>
    <w:p w14:paraId="7B6CEAD8" w14:textId="1E7F50C9" w:rsidR="006C4AF3" w:rsidRDefault="006C4AF3" w:rsidP="00DE11D2">
      <w:pPr>
        <w:spacing w:after="0"/>
        <w:ind w:left="1080"/>
        <w:rPr>
          <w:rFonts w:ascii="Times New Roman" w:eastAsia="Times New Roman" w:hAnsi="Times New Roman" w:cs="Times New Roman"/>
          <w:b/>
          <w:i/>
          <w:sz w:val="24"/>
          <w:u w:val="single" w:color="000000"/>
        </w:rPr>
      </w:pPr>
      <w:r>
        <w:rPr>
          <w:rFonts w:ascii="Times New Roman" w:eastAsia="Times New Roman" w:hAnsi="Times New Roman" w:cs="Times New Roman"/>
          <w:b/>
          <w:i/>
          <w:sz w:val="24"/>
          <w:u w:val="single" w:color="000000"/>
        </w:rPr>
        <w:t>*</w:t>
      </w:r>
      <w:proofErr w:type="gramStart"/>
      <w:r>
        <w:rPr>
          <w:rFonts w:ascii="Times New Roman" w:eastAsia="Times New Roman" w:hAnsi="Times New Roman" w:cs="Times New Roman"/>
          <w:b/>
          <w:i/>
          <w:sz w:val="24"/>
          <w:u w:val="single" w:color="000000"/>
        </w:rPr>
        <w:t>these</w:t>
      </w:r>
      <w:proofErr w:type="gramEnd"/>
      <w:r>
        <w:rPr>
          <w:rFonts w:ascii="Times New Roman" w:eastAsia="Times New Roman" w:hAnsi="Times New Roman" w:cs="Times New Roman"/>
          <w:b/>
          <w:i/>
          <w:sz w:val="24"/>
          <w:u w:val="single" w:color="000000"/>
        </w:rPr>
        <w:t xml:space="preserve"> forms are obtained during project set-up.</w:t>
      </w:r>
    </w:p>
    <w:p w14:paraId="154B03B1" w14:textId="77777777" w:rsidR="006C4AF3" w:rsidRDefault="006C4AF3" w:rsidP="006C4AF3">
      <w:pPr>
        <w:spacing w:after="0"/>
        <w:ind w:left="794"/>
      </w:pPr>
    </w:p>
    <w:p w14:paraId="1C7A64F2" w14:textId="77777777" w:rsidR="006C4AF3" w:rsidRDefault="006C4AF3" w:rsidP="00DE11D2">
      <w:pPr>
        <w:spacing w:after="300" w:line="258" w:lineRule="auto"/>
        <w:ind w:left="720" w:hanging="10"/>
      </w:pPr>
      <w:r>
        <w:rPr>
          <w:rFonts w:ascii="Times New Roman" w:eastAsia="Times New Roman" w:hAnsi="Times New Roman" w:cs="Times New Roman"/>
          <w:b/>
          <w:sz w:val="24"/>
        </w:rPr>
        <w:t xml:space="preserve">Note: There will not be electricity provided for the Exhibits.  Exhibitors should check battery life on all computers and electronics that will be used during the time of judging.  Number of Exhibits Allowed </w:t>
      </w:r>
      <w:proofErr w:type="gramStart"/>
      <w:r>
        <w:rPr>
          <w:rFonts w:ascii="Times New Roman" w:eastAsia="Times New Roman" w:hAnsi="Times New Roman" w:cs="Times New Roman"/>
          <w:b/>
          <w:sz w:val="24"/>
        </w:rPr>
        <w:t>From</w:t>
      </w:r>
      <w:proofErr w:type="gramEnd"/>
      <w:r>
        <w:rPr>
          <w:rFonts w:ascii="Times New Roman" w:eastAsia="Times New Roman" w:hAnsi="Times New Roman" w:cs="Times New Roman"/>
          <w:b/>
          <w:sz w:val="24"/>
        </w:rPr>
        <w:t xml:space="preserve"> Each School </w:t>
      </w:r>
    </w:p>
    <w:p w14:paraId="22726328" w14:textId="77777777" w:rsidR="006C4AF3" w:rsidRDefault="006C4AF3">
      <w:pPr>
        <w:spacing w:after="300" w:line="258" w:lineRule="auto"/>
        <w:ind w:left="9" w:hanging="10"/>
        <w:rPr>
          <w:rFonts w:ascii="Times New Roman" w:eastAsia="Times New Roman" w:hAnsi="Times New Roman" w:cs="Times New Roman"/>
          <w:b/>
          <w:sz w:val="24"/>
        </w:rPr>
      </w:pPr>
    </w:p>
    <w:p w14:paraId="3665C33D" w14:textId="79D95A84" w:rsidR="00F959F7" w:rsidRPr="00DE11D2" w:rsidRDefault="009709F6" w:rsidP="00DE11D2">
      <w:pPr>
        <w:spacing w:after="300" w:line="258" w:lineRule="auto"/>
        <w:rPr>
          <w:sz w:val="28"/>
          <w:szCs w:val="28"/>
        </w:rPr>
      </w:pPr>
      <w:r w:rsidRPr="00DE11D2">
        <w:rPr>
          <w:rFonts w:ascii="Times New Roman" w:eastAsia="Times New Roman" w:hAnsi="Times New Roman" w:cs="Times New Roman"/>
          <w:b/>
          <w:sz w:val="28"/>
          <w:szCs w:val="28"/>
        </w:rPr>
        <w:t xml:space="preserve">Number of Exhibits Allowed </w:t>
      </w:r>
      <w:proofErr w:type="gramStart"/>
      <w:r w:rsidRPr="00DE11D2">
        <w:rPr>
          <w:rFonts w:ascii="Times New Roman" w:eastAsia="Times New Roman" w:hAnsi="Times New Roman" w:cs="Times New Roman"/>
          <w:b/>
          <w:sz w:val="28"/>
          <w:szCs w:val="28"/>
        </w:rPr>
        <w:t>From</w:t>
      </w:r>
      <w:proofErr w:type="gramEnd"/>
      <w:r w:rsidRPr="00DE11D2">
        <w:rPr>
          <w:rFonts w:ascii="Times New Roman" w:eastAsia="Times New Roman" w:hAnsi="Times New Roman" w:cs="Times New Roman"/>
          <w:b/>
          <w:sz w:val="28"/>
          <w:szCs w:val="28"/>
        </w:rPr>
        <w:t xml:space="preserve"> Each School </w:t>
      </w:r>
    </w:p>
    <w:p w14:paraId="273FCE48" w14:textId="77777777" w:rsidR="00DE11D2" w:rsidRDefault="009709F6" w:rsidP="00DE11D2">
      <w:pPr>
        <w:pStyle w:val="ListParagraph"/>
        <w:numPr>
          <w:ilvl w:val="0"/>
          <w:numId w:val="8"/>
        </w:numPr>
        <w:spacing w:after="2" w:line="258" w:lineRule="auto"/>
        <w:ind w:right="41"/>
        <w:rPr>
          <w:rFonts w:ascii="Times New Roman" w:eastAsia="Times New Roman" w:hAnsi="Times New Roman" w:cs="Times New Roman"/>
          <w:sz w:val="24"/>
        </w:rPr>
      </w:pPr>
      <w:r w:rsidRPr="00DE11D2">
        <w:rPr>
          <w:rFonts w:ascii="Times New Roman" w:eastAsia="Times New Roman" w:hAnsi="Times New Roman" w:cs="Times New Roman"/>
          <w:sz w:val="24"/>
        </w:rPr>
        <w:t>Division A (</w:t>
      </w:r>
      <w:proofErr w:type="gramStart"/>
      <w:r w:rsidRPr="00DE11D2">
        <w:rPr>
          <w:rFonts w:ascii="Times New Roman" w:eastAsia="Times New Roman" w:hAnsi="Times New Roman" w:cs="Times New Roman"/>
          <w:sz w:val="24"/>
        </w:rPr>
        <w:t>Elementary :</w:t>
      </w:r>
      <w:proofErr w:type="gramEnd"/>
      <w:r w:rsidRPr="00DE11D2">
        <w:rPr>
          <w:rFonts w:ascii="Times New Roman" w:eastAsia="Times New Roman" w:hAnsi="Times New Roman" w:cs="Times New Roman"/>
          <w:sz w:val="24"/>
        </w:rPr>
        <w:t xml:space="preserve"> grades 4-5)</w:t>
      </w:r>
      <w:r w:rsidR="002E539A" w:rsidRPr="00DE11D2">
        <w:rPr>
          <w:rFonts w:ascii="Times New Roman" w:eastAsia="Times New Roman" w:hAnsi="Times New Roman" w:cs="Times New Roman"/>
          <w:sz w:val="24"/>
        </w:rPr>
        <w:tab/>
      </w:r>
      <w:r w:rsidR="002E539A" w:rsidRPr="00DE11D2">
        <w:rPr>
          <w:rFonts w:ascii="Times New Roman" w:eastAsia="Times New Roman" w:hAnsi="Times New Roman" w:cs="Times New Roman"/>
          <w:sz w:val="24"/>
        </w:rPr>
        <w:tab/>
      </w:r>
      <w:r w:rsidRPr="00DE11D2">
        <w:rPr>
          <w:rFonts w:ascii="Times New Roman" w:eastAsia="Times New Roman" w:hAnsi="Times New Roman" w:cs="Times New Roman"/>
          <w:sz w:val="24"/>
        </w:rPr>
        <w:t>10 projects and 2 team projects or up to 12</w:t>
      </w:r>
    </w:p>
    <w:p w14:paraId="78FFDBD1" w14:textId="440B4C91" w:rsidR="00F959F7" w:rsidRDefault="009709F6" w:rsidP="00DE11D2">
      <w:pPr>
        <w:pStyle w:val="ListParagraph"/>
        <w:spacing w:after="2" w:line="258" w:lineRule="auto"/>
        <w:ind w:left="5040" w:right="41" w:firstLine="720"/>
        <w:rPr>
          <w:rFonts w:ascii="Times New Roman" w:eastAsia="Times New Roman" w:hAnsi="Times New Roman" w:cs="Times New Roman"/>
          <w:sz w:val="24"/>
        </w:rPr>
      </w:pPr>
      <w:proofErr w:type="gramStart"/>
      <w:r w:rsidRPr="00DE11D2">
        <w:rPr>
          <w:rFonts w:ascii="Times New Roman" w:eastAsia="Times New Roman" w:hAnsi="Times New Roman" w:cs="Times New Roman"/>
          <w:sz w:val="24"/>
        </w:rPr>
        <w:t>individual  projects</w:t>
      </w:r>
      <w:proofErr w:type="gramEnd"/>
    </w:p>
    <w:p w14:paraId="00852DE6" w14:textId="77777777" w:rsidR="00DE11D2" w:rsidRPr="00DE11D2" w:rsidRDefault="00DE11D2" w:rsidP="00DE11D2">
      <w:pPr>
        <w:pStyle w:val="ListParagraph"/>
        <w:spacing w:after="2" w:line="258" w:lineRule="auto"/>
        <w:ind w:left="5040" w:right="41" w:firstLine="720"/>
        <w:rPr>
          <w:rFonts w:ascii="Times New Roman" w:eastAsia="Times New Roman" w:hAnsi="Times New Roman" w:cs="Times New Roman"/>
          <w:sz w:val="24"/>
        </w:rPr>
      </w:pPr>
    </w:p>
    <w:p w14:paraId="14F97278" w14:textId="77777777" w:rsidR="002E539A" w:rsidRPr="00DE11D2" w:rsidRDefault="009709F6" w:rsidP="00DE11D2">
      <w:pPr>
        <w:pStyle w:val="ListParagraph"/>
        <w:numPr>
          <w:ilvl w:val="0"/>
          <w:numId w:val="8"/>
        </w:numPr>
        <w:spacing w:after="2" w:line="258" w:lineRule="auto"/>
        <w:ind w:right="142"/>
        <w:rPr>
          <w:rFonts w:ascii="Times New Roman" w:eastAsia="Times New Roman" w:hAnsi="Times New Roman" w:cs="Times New Roman"/>
          <w:sz w:val="24"/>
        </w:rPr>
      </w:pPr>
      <w:r w:rsidRPr="00DE11D2">
        <w:rPr>
          <w:rFonts w:ascii="Times New Roman" w:eastAsia="Times New Roman" w:hAnsi="Times New Roman" w:cs="Times New Roman"/>
          <w:sz w:val="24"/>
        </w:rPr>
        <w:t xml:space="preserve">Division B (Middle: grades 6-8) </w:t>
      </w:r>
      <w:r w:rsidR="002E539A" w:rsidRPr="00DE11D2">
        <w:rPr>
          <w:rFonts w:ascii="Times New Roman" w:eastAsia="Times New Roman" w:hAnsi="Times New Roman" w:cs="Times New Roman"/>
          <w:sz w:val="24"/>
        </w:rPr>
        <w:tab/>
      </w:r>
      <w:r w:rsidR="002E539A" w:rsidRPr="00DE11D2">
        <w:rPr>
          <w:rFonts w:ascii="Times New Roman" w:eastAsia="Times New Roman" w:hAnsi="Times New Roman" w:cs="Times New Roman"/>
          <w:sz w:val="24"/>
        </w:rPr>
        <w:tab/>
      </w:r>
      <w:r w:rsidRPr="00DE11D2">
        <w:rPr>
          <w:rFonts w:ascii="Times New Roman" w:eastAsia="Times New Roman" w:hAnsi="Times New Roman" w:cs="Times New Roman"/>
          <w:sz w:val="24"/>
        </w:rPr>
        <w:t>20 projects and 5 team project or up to 25</w:t>
      </w:r>
    </w:p>
    <w:p w14:paraId="0AA0C6E8" w14:textId="103E6E28" w:rsidR="00F959F7" w:rsidRDefault="009709F6" w:rsidP="00DE11D2">
      <w:pPr>
        <w:spacing w:after="2" w:line="258" w:lineRule="auto"/>
        <w:ind w:left="5040" w:right="142" w:firstLine="720"/>
        <w:rPr>
          <w:rFonts w:ascii="Times New Roman" w:eastAsia="Times New Roman" w:hAnsi="Times New Roman" w:cs="Times New Roman"/>
          <w:sz w:val="24"/>
        </w:rPr>
      </w:pPr>
      <w:proofErr w:type="gramStart"/>
      <w:r>
        <w:rPr>
          <w:rFonts w:ascii="Times New Roman" w:eastAsia="Times New Roman" w:hAnsi="Times New Roman" w:cs="Times New Roman"/>
          <w:sz w:val="24"/>
        </w:rPr>
        <w:t>individual  projects</w:t>
      </w:r>
      <w:proofErr w:type="gramEnd"/>
      <w:r>
        <w:rPr>
          <w:rFonts w:ascii="Times New Roman" w:eastAsia="Times New Roman" w:hAnsi="Times New Roman" w:cs="Times New Roman"/>
          <w:sz w:val="24"/>
        </w:rPr>
        <w:t xml:space="preserve"> </w:t>
      </w:r>
    </w:p>
    <w:p w14:paraId="46149E58" w14:textId="77777777" w:rsidR="00DE11D2" w:rsidRDefault="00DE11D2" w:rsidP="00DE11D2">
      <w:pPr>
        <w:spacing w:after="2" w:line="258" w:lineRule="auto"/>
        <w:ind w:left="5040" w:right="142" w:firstLine="720"/>
      </w:pPr>
    </w:p>
    <w:p w14:paraId="6FD1D0BB" w14:textId="77777777" w:rsidR="00DE11D2" w:rsidRPr="00DE11D2" w:rsidRDefault="009709F6" w:rsidP="00DE11D2">
      <w:pPr>
        <w:pStyle w:val="ListParagraph"/>
        <w:numPr>
          <w:ilvl w:val="0"/>
          <w:numId w:val="8"/>
        </w:numPr>
        <w:spacing w:after="595" w:line="258" w:lineRule="auto"/>
        <w:ind w:right="41"/>
      </w:pPr>
      <w:r w:rsidRPr="00DE11D2">
        <w:rPr>
          <w:rFonts w:ascii="Times New Roman" w:eastAsia="Times New Roman" w:hAnsi="Times New Roman" w:cs="Times New Roman"/>
          <w:sz w:val="24"/>
        </w:rPr>
        <w:t>Division C (Senior High: grades 9-12)</w:t>
      </w:r>
      <w:r w:rsidR="002E539A" w:rsidRPr="00DE11D2">
        <w:rPr>
          <w:rFonts w:ascii="Times New Roman" w:eastAsia="Times New Roman" w:hAnsi="Times New Roman" w:cs="Times New Roman"/>
          <w:sz w:val="24"/>
        </w:rPr>
        <w:tab/>
      </w:r>
      <w:r w:rsidRPr="00DE11D2">
        <w:rPr>
          <w:rFonts w:ascii="Times New Roman" w:eastAsia="Times New Roman" w:hAnsi="Times New Roman" w:cs="Times New Roman"/>
          <w:sz w:val="24"/>
        </w:rPr>
        <w:t xml:space="preserve">20 projects and 5 team projects or up to 25 </w:t>
      </w:r>
    </w:p>
    <w:p w14:paraId="54FB6E00" w14:textId="200B6296" w:rsidR="00F959F7" w:rsidRDefault="009709F6" w:rsidP="00DE11D2">
      <w:pPr>
        <w:pStyle w:val="ListParagraph"/>
        <w:spacing w:after="595" w:line="258" w:lineRule="auto"/>
        <w:ind w:left="5040" w:right="41" w:firstLine="720"/>
      </w:pPr>
      <w:r w:rsidRPr="00DE11D2">
        <w:rPr>
          <w:rFonts w:ascii="Times New Roman" w:eastAsia="Times New Roman" w:hAnsi="Times New Roman" w:cs="Times New Roman"/>
          <w:sz w:val="24"/>
        </w:rPr>
        <w:t xml:space="preserve">individual projects </w:t>
      </w:r>
    </w:p>
    <w:p w14:paraId="4CB7C6EC" w14:textId="77777777" w:rsidR="00F959F7" w:rsidRDefault="009709F6">
      <w:pPr>
        <w:spacing w:after="308" w:line="249" w:lineRule="auto"/>
        <w:ind w:left="14" w:hanging="10"/>
      </w:pPr>
      <w:r>
        <w:rPr>
          <w:rFonts w:ascii="Times New Roman" w:eastAsia="Times New Roman" w:hAnsi="Times New Roman" w:cs="Times New Roman"/>
          <w:sz w:val="24"/>
        </w:rPr>
        <w:t xml:space="preserve">If your school does not follow the above grade pattern, please contact the Fair Director to determine into which division to place your science fair student.  </w:t>
      </w:r>
      <w:r>
        <w:rPr>
          <w:rFonts w:ascii="Times New Roman" w:eastAsia="Times New Roman" w:hAnsi="Times New Roman" w:cs="Times New Roman"/>
          <w:b/>
          <w:sz w:val="24"/>
          <w:u w:val="single" w:color="000000"/>
        </w:rPr>
        <w:t>Schools may send more than</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the allotted number of projects if the Fair Director has been notified and space is available.</w:t>
      </w:r>
      <w:r>
        <w:rPr>
          <w:rFonts w:ascii="Times New Roman" w:eastAsia="Times New Roman" w:hAnsi="Times New Roman" w:cs="Times New Roman"/>
          <w:sz w:val="24"/>
        </w:rPr>
        <w:t xml:space="preserve"> Only 10 projects selected by the school sponsor may compete for the sweepstakes from each school. Fair Sponsor must make on the entry form if the participant is competing for sweepstakes award number of participants to compete for sweepstakes:   </w:t>
      </w:r>
    </w:p>
    <w:p w14:paraId="41572C2B" w14:textId="1952A9E9" w:rsidR="00F959F7" w:rsidRPr="00DE11D2" w:rsidRDefault="009709F6" w:rsidP="00DE11D2">
      <w:pPr>
        <w:spacing w:after="294" w:line="258" w:lineRule="auto"/>
        <w:ind w:hanging="10"/>
        <w:rPr>
          <w:sz w:val="28"/>
          <w:szCs w:val="28"/>
        </w:rPr>
      </w:pPr>
      <w:r w:rsidRPr="00DE11D2">
        <w:rPr>
          <w:rFonts w:ascii="Times New Roman" w:eastAsia="Times New Roman" w:hAnsi="Times New Roman" w:cs="Times New Roman"/>
          <w:b/>
          <w:sz w:val="28"/>
          <w:szCs w:val="28"/>
        </w:rPr>
        <w:t xml:space="preserve">Number of participants to compete for Sweepstakes Awards:  </w:t>
      </w:r>
    </w:p>
    <w:p w14:paraId="1DB1DB91" w14:textId="77A73C08" w:rsidR="00DE11D2" w:rsidRPr="00DE11D2" w:rsidRDefault="009709F6" w:rsidP="00DE11D2">
      <w:pPr>
        <w:pStyle w:val="ListParagraph"/>
        <w:numPr>
          <w:ilvl w:val="0"/>
          <w:numId w:val="8"/>
        </w:numPr>
        <w:spacing w:after="594" w:line="258" w:lineRule="auto"/>
      </w:pPr>
      <w:r w:rsidRPr="00DE11D2">
        <w:rPr>
          <w:rFonts w:ascii="Times New Roman" w:eastAsia="Times New Roman" w:hAnsi="Times New Roman" w:cs="Times New Roman"/>
          <w:b/>
          <w:sz w:val="24"/>
        </w:rPr>
        <w:t>Each Elementary School -</w:t>
      </w:r>
      <w:r w:rsidR="00DE11D2">
        <w:rPr>
          <w:rFonts w:ascii="Times New Roman" w:eastAsia="Times New Roman" w:hAnsi="Times New Roman" w:cs="Times New Roman"/>
          <w:b/>
          <w:sz w:val="24"/>
        </w:rPr>
        <w:t xml:space="preserve"> </w:t>
      </w:r>
      <w:r w:rsidRPr="00DE11D2">
        <w:rPr>
          <w:rFonts w:ascii="Times New Roman" w:eastAsia="Times New Roman" w:hAnsi="Times New Roman" w:cs="Times New Roman"/>
          <w:b/>
          <w:sz w:val="24"/>
        </w:rPr>
        <w:t xml:space="preserve">10       </w:t>
      </w:r>
    </w:p>
    <w:p w14:paraId="16B858CB" w14:textId="39331486" w:rsidR="00DE11D2" w:rsidRPr="00DE11D2" w:rsidRDefault="009709F6" w:rsidP="00DE11D2">
      <w:pPr>
        <w:pStyle w:val="ListParagraph"/>
        <w:numPr>
          <w:ilvl w:val="0"/>
          <w:numId w:val="8"/>
        </w:numPr>
        <w:spacing w:after="594" w:line="258" w:lineRule="auto"/>
      </w:pPr>
      <w:r w:rsidRPr="00DE11D2">
        <w:rPr>
          <w:rFonts w:ascii="Times New Roman" w:eastAsia="Times New Roman" w:hAnsi="Times New Roman" w:cs="Times New Roman"/>
          <w:b/>
          <w:sz w:val="24"/>
        </w:rPr>
        <w:t>Each Middle School -</w:t>
      </w:r>
      <w:r w:rsidR="00DE11D2">
        <w:rPr>
          <w:rFonts w:ascii="Times New Roman" w:eastAsia="Times New Roman" w:hAnsi="Times New Roman" w:cs="Times New Roman"/>
          <w:b/>
          <w:sz w:val="24"/>
        </w:rPr>
        <w:t xml:space="preserve"> </w:t>
      </w:r>
      <w:r w:rsidRPr="00DE11D2">
        <w:rPr>
          <w:rFonts w:ascii="Times New Roman" w:eastAsia="Times New Roman" w:hAnsi="Times New Roman" w:cs="Times New Roman"/>
          <w:b/>
          <w:sz w:val="24"/>
        </w:rPr>
        <w:t xml:space="preserve">10        </w:t>
      </w:r>
    </w:p>
    <w:p w14:paraId="40F9D489" w14:textId="57EB6988" w:rsidR="006C4AF3" w:rsidRPr="00DE11D2" w:rsidRDefault="009709F6" w:rsidP="00DE11D2">
      <w:pPr>
        <w:pStyle w:val="ListParagraph"/>
        <w:numPr>
          <w:ilvl w:val="0"/>
          <w:numId w:val="8"/>
        </w:numPr>
        <w:spacing w:after="594" w:line="258" w:lineRule="auto"/>
      </w:pPr>
      <w:r w:rsidRPr="00DE11D2">
        <w:rPr>
          <w:rFonts w:ascii="Times New Roman" w:eastAsia="Times New Roman" w:hAnsi="Times New Roman" w:cs="Times New Roman"/>
          <w:b/>
          <w:sz w:val="24"/>
        </w:rPr>
        <w:t>Each Senior High School –</w:t>
      </w:r>
      <w:r w:rsidR="00DE11D2">
        <w:rPr>
          <w:rFonts w:ascii="Times New Roman" w:eastAsia="Times New Roman" w:hAnsi="Times New Roman" w:cs="Times New Roman"/>
          <w:b/>
          <w:sz w:val="24"/>
        </w:rPr>
        <w:t xml:space="preserve"> </w:t>
      </w:r>
      <w:r w:rsidRPr="00DE11D2">
        <w:rPr>
          <w:rFonts w:ascii="Times New Roman" w:eastAsia="Times New Roman" w:hAnsi="Times New Roman" w:cs="Times New Roman"/>
          <w:b/>
          <w:sz w:val="24"/>
        </w:rPr>
        <w:t xml:space="preserve">10 </w:t>
      </w:r>
    </w:p>
    <w:p w14:paraId="49DFFAAB" w14:textId="35E22D8A" w:rsidR="00F959F7" w:rsidRPr="00DE11D2" w:rsidRDefault="009709F6">
      <w:pPr>
        <w:spacing w:after="294" w:line="258" w:lineRule="auto"/>
        <w:ind w:left="9" w:hanging="10"/>
        <w:rPr>
          <w:sz w:val="28"/>
          <w:szCs w:val="28"/>
        </w:rPr>
      </w:pPr>
      <w:r w:rsidRPr="00DE11D2">
        <w:rPr>
          <w:rFonts w:ascii="Times New Roman" w:eastAsia="Times New Roman" w:hAnsi="Times New Roman" w:cs="Times New Roman"/>
          <w:b/>
          <w:sz w:val="28"/>
          <w:szCs w:val="28"/>
        </w:rPr>
        <w:t xml:space="preserve">Team Projects   </w:t>
      </w:r>
    </w:p>
    <w:p w14:paraId="30A06151" w14:textId="77777777" w:rsidR="00F959F7" w:rsidRDefault="009709F6" w:rsidP="00DE11D2">
      <w:pPr>
        <w:numPr>
          <w:ilvl w:val="0"/>
          <w:numId w:val="11"/>
        </w:numPr>
        <w:spacing w:after="4" w:line="258" w:lineRule="auto"/>
        <w:ind w:left="1080"/>
      </w:pPr>
      <w:r>
        <w:rPr>
          <w:rFonts w:ascii="Times New Roman" w:eastAsia="Times New Roman" w:hAnsi="Times New Roman" w:cs="Times New Roman"/>
          <w:b/>
          <w:sz w:val="24"/>
        </w:rPr>
        <w:t xml:space="preserve">There is no longer a special category called Team. Each team project will compete </w:t>
      </w:r>
      <w:r>
        <w:rPr>
          <w:rFonts w:ascii="Times New Roman" w:eastAsia="Times New Roman" w:hAnsi="Times New Roman" w:cs="Times New Roman"/>
          <w:b/>
          <w:i/>
          <w:sz w:val="28"/>
          <w:u w:val="single" w:color="000000"/>
        </w:rPr>
        <w:t>within</w:t>
      </w:r>
      <w:r>
        <w:rPr>
          <w:rFonts w:ascii="Times New Roman" w:eastAsia="Times New Roman" w:hAnsi="Times New Roman" w:cs="Times New Roman"/>
          <w:b/>
          <w:sz w:val="24"/>
        </w:rPr>
        <w:t xml:space="preserve"> its category along with the individual projects in that category.</w:t>
      </w:r>
    </w:p>
    <w:p w14:paraId="13C2292F" w14:textId="77777777" w:rsidR="00F959F7" w:rsidRDefault="009709F6" w:rsidP="00DE11D2">
      <w:pPr>
        <w:numPr>
          <w:ilvl w:val="0"/>
          <w:numId w:val="11"/>
        </w:numPr>
        <w:spacing w:after="4" w:line="258" w:lineRule="auto"/>
        <w:ind w:left="1080"/>
      </w:pPr>
      <w:r>
        <w:rPr>
          <w:rFonts w:ascii="Times New Roman" w:eastAsia="Times New Roman" w:hAnsi="Times New Roman" w:cs="Times New Roman"/>
          <w:b/>
          <w:sz w:val="24"/>
        </w:rPr>
        <w:t>A team project can consist of only two members.</w:t>
      </w:r>
    </w:p>
    <w:p w14:paraId="1AB2B1DD" w14:textId="77777777" w:rsidR="00F959F7" w:rsidRDefault="009709F6" w:rsidP="00DE11D2">
      <w:pPr>
        <w:numPr>
          <w:ilvl w:val="0"/>
          <w:numId w:val="11"/>
        </w:numPr>
        <w:spacing w:after="4" w:line="258" w:lineRule="auto"/>
        <w:ind w:left="1080"/>
      </w:pPr>
      <w:r>
        <w:rPr>
          <w:rFonts w:ascii="Times New Roman" w:eastAsia="Times New Roman" w:hAnsi="Times New Roman" w:cs="Times New Roman"/>
          <w:b/>
          <w:sz w:val="24"/>
        </w:rPr>
        <w:t>Each member of the team must keep a log of work that he/she contributes.</w:t>
      </w:r>
    </w:p>
    <w:p w14:paraId="545E3131" w14:textId="22C296D3" w:rsidR="00F959F7" w:rsidRDefault="009709F6" w:rsidP="00DE11D2">
      <w:pPr>
        <w:numPr>
          <w:ilvl w:val="0"/>
          <w:numId w:val="11"/>
        </w:numPr>
        <w:spacing w:after="4" w:line="258" w:lineRule="auto"/>
        <w:ind w:left="1080"/>
      </w:pPr>
      <w:r>
        <w:rPr>
          <w:rFonts w:ascii="Times New Roman" w:eastAsia="Times New Roman" w:hAnsi="Times New Roman" w:cs="Times New Roman"/>
          <w:b/>
          <w:sz w:val="24"/>
        </w:rPr>
        <w:t xml:space="preserve">Each team member must </w:t>
      </w:r>
      <w:r w:rsidR="002E539A">
        <w:rPr>
          <w:rFonts w:ascii="Times New Roman" w:eastAsia="Times New Roman" w:hAnsi="Times New Roman" w:cs="Times New Roman"/>
          <w:b/>
          <w:sz w:val="24"/>
        </w:rPr>
        <w:t>participate in the video presentation for judges to review</w:t>
      </w:r>
      <w:r>
        <w:rPr>
          <w:rFonts w:ascii="Times New Roman" w:eastAsia="Times New Roman" w:hAnsi="Times New Roman" w:cs="Times New Roman"/>
          <w:b/>
          <w:sz w:val="24"/>
        </w:rPr>
        <w:t>.</w:t>
      </w:r>
    </w:p>
    <w:p w14:paraId="3C9210B3" w14:textId="77777777" w:rsidR="00F959F7" w:rsidRDefault="009709F6" w:rsidP="00DE11D2">
      <w:pPr>
        <w:numPr>
          <w:ilvl w:val="0"/>
          <w:numId w:val="11"/>
        </w:numPr>
        <w:spacing w:after="6" w:line="250" w:lineRule="auto"/>
        <w:ind w:left="1080"/>
      </w:pPr>
      <w:r>
        <w:rPr>
          <w:rFonts w:ascii="Times New Roman" w:eastAsia="Times New Roman" w:hAnsi="Times New Roman" w:cs="Times New Roman"/>
          <w:b/>
          <w:sz w:val="24"/>
        </w:rPr>
        <w:t>Each high school and middle division school will be allowed to send up to five team projects in addition to the allowed number of individual projects or up to 25 individual projects.</w:t>
      </w:r>
    </w:p>
    <w:p w14:paraId="4A976C15" w14:textId="77777777" w:rsidR="00F959F7" w:rsidRDefault="009709F6" w:rsidP="00DE11D2">
      <w:pPr>
        <w:numPr>
          <w:ilvl w:val="0"/>
          <w:numId w:val="11"/>
        </w:numPr>
        <w:spacing w:after="4" w:line="258" w:lineRule="auto"/>
        <w:ind w:left="1080"/>
      </w:pPr>
      <w:r>
        <w:rPr>
          <w:rFonts w:ascii="Times New Roman" w:eastAsia="Times New Roman" w:hAnsi="Times New Roman" w:cs="Times New Roman"/>
          <w:b/>
          <w:sz w:val="24"/>
        </w:rPr>
        <w:lastRenderedPageBreak/>
        <w:t>Each elementary school division school is allowed to send two team projects in addition to the individual projects or up to 12 individual projects.</w:t>
      </w:r>
    </w:p>
    <w:p w14:paraId="2E1A3F4A" w14:textId="77777777" w:rsidR="00F959F7" w:rsidRDefault="009709F6" w:rsidP="00DE11D2">
      <w:pPr>
        <w:numPr>
          <w:ilvl w:val="0"/>
          <w:numId w:val="11"/>
        </w:numPr>
        <w:spacing w:after="4" w:line="258" w:lineRule="auto"/>
        <w:ind w:left="1080"/>
      </w:pPr>
      <w:r>
        <w:rPr>
          <w:rFonts w:ascii="Times New Roman" w:eastAsia="Times New Roman" w:hAnsi="Times New Roman" w:cs="Times New Roman"/>
          <w:b/>
          <w:sz w:val="24"/>
        </w:rPr>
        <w:t>All ISEF rules, regulations, and paperwork apply to teams as they would for individual projects.</w:t>
      </w:r>
    </w:p>
    <w:p w14:paraId="3FFAD5AC" w14:textId="77777777" w:rsidR="00F959F7" w:rsidRDefault="009709F6" w:rsidP="00DE11D2">
      <w:pPr>
        <w:numPr>
          <w:ilvl w:val="0"/>
          <w:numId w:val="11"/>
        </w:numPr>
        <w:spacing w:after="4" w:line="258" w:lineRule="auto"/>
        <w:ind w:left="1080"/>
      </w:pPr>
      <w:r>
        <w:rPr>
          <w:rFonts w:ascii="Times New Roman" w:eastAsia="Times New Roman" w:hAnsi="Times New Roman" w:cs="Times New Roman"/>
          <w:b/>
          <w:sz w:val="24"/>
        </w:rPr>
        <w:t>Team projects from Division B and C, that place 1</w:t>
      </w:r>
      <w:r>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or 2</w:t>
      </w:r>
      <w:r>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xml:space="preserve"> at the regional fair will be eligible for State competition.</w:t>
      </w:r>
    </w:p>
    <w:p w14:paraId="14E3EE85" w14:textId="1E20F3CC" w:rsidR="00F959F7" w:rsidRPr="002E539A" w:rsidRDefault="009709F6" w:rsidP="00DE11D2">
      <w:pPr>
        <w:numPr>
          <w:ilvl w:val="0"/>
          <w:numId w:val="11"/>
        </w:numPr>
        <w:spacing w:after="4" w:line="258" w:lineRule="auto"/>
        <w:ind w:left="1080"/>
      </w:pPr>
      <w:r>
        <w:rPr>
          <w:rFonts w:ascii="Times New Roman" w:eastAsia="Times New Roman" w:hAnsi="Times New Roman" w:cs="Times New Roman"/>
          <w:b/>
          <w:sz w:val="24"/>
        </w:rPr>
        <w:t>A senior team project will be eligible for International (ISEF) competition if it places first overall.</w:t>
      </w:r>
    </w:p>
    <w:p w14:paraId="71359619" w14:textId="77777777" w:rsidR="002E539A" w:rsidRDefault="002E539A" w:rsidP="002E539A">
      <w:pPr>
        <w:spacing w:after="4" w:line="258" w:lineRule="auto"/>
        <w:ind w:left="259"/>
      </w:pPr>
    </w:p>
    <w:p w14:paraId="07421F4A" w14:textId="76BA3C55" w:rsidR="00F959F7" w:rsidRPr="00DE11D2" w:rsidRDefault="009709F6">
      <w:pPr>
        <w:spacing w:after="4" w:line="258" w:lineRule="auto"/>
        <w:ind w:left="9" w:hanging="10"/>
        <w:rPr>
          <w:rFonts w:ascii="Times New Roman" w:hAnsi="Times New Roman" w:cs="Times New Roman"/>
          <w:sz w:val="28"/>
          <w:szCs w:val="28"/>
        </w:rPr>
      </w:pPr>
      <w:r w:rsidRPr="00DE11D2">
        <w:rPr>
          <w:rFonts w:ascii="Times New Roman" w:eastAsia="Times New Roman" w:hAnsi="Times New Roman" w:cs="Times New Roman"/>
          <w:b/>
          <w:sz w:val="28"/>
          <w:szCs w:val="28"/>
        </w:rPr>
        <w:t>Awards</w:t>
      </w:r>
      <w:r w:rsidR="00DE11D2">
        <w:rPr>
          <w:rFonts w:ascii="Times New Roman" w:eastAsia="Times New Roman" w:hAnsi="Times New Roman" w:cs="Times New Roman"/>
          <w:b/>
          <w:sz w:val="28"/>
          <w:szCs w:val="28"/>
        </w:rPr>
        <w:t>:</w:t>
      </w:r>
      <w:r w:rsidRPr="00DE11D2">
        <w:rPr>
          <w:rFonts w:ascii="Times New Roman" w:eastAsia="Times New Roman" w:hAnsi="Times New Roman" w:cs="Times New Roman"/>
          <w:b/>
          <w:sz w:val="28"/>
          <w:szCs w:val="28"/>
        </w:rPr>
        <w:t xml:space="preserve">  </w:t>
      </w:r>
    </w:p>
    <w:p w14:paraId="0EB70B7D" w14:textId="77777777" w:rsidR="00F959F7" w:rsidRDefault="009709F6">
      <w:pPr>
        <w:numPr>
          <w:ilvl w:val="1"/>
          <w:numId w:val="4"/>
        </w:numPr>
        <w:spacing w:after="12" w:line="249" w:lineRule="auto"/>
        <w:ind w:hanging="360"/>
      </w:pPr>
      <w:r>
        <w:rPr>
          <w:rFonts w:ascii="Times New Roman" w:eastAsia="Times New Roman" w:hAnsi="Times New Roman" w:cs="Times New Roman"/>
          <w:sz w:val="24"/>
        </w:rPr>
        <w:t>First, second, and third for each category receive Olympic-style medals.</w:t>
      </w:r>
    </w:p>
    <w:p w14:paraId="1F407754" w14:textId="77777777" w:rsidR="00F959F7" w:rsidRDefault="009709F6">
      <w:pPr>
        <w:numPr>
          <w:ilvl w:val="1"/>
          <w:numId w:val="4"/>
        </w:numPr>
        <w:spacing w:after="12" w:line="249" w:lineRule="auto"/>
        <w:ind w:hanging="360"/>
      </w:pPr>
      <w:r>
        <w:rPr>
          <w:rFonts w:ascii="Times New Roman" w:eastAsia="Times New Roman" w:hAnsi="Times New Roman" w:cs="Times New Roman"/>
          <w:sz w:val="24"/>
        </w:rPr>
        <w:t>First and second place winners of Middle and Senior divisions will become eligible for State Science Fair, depending upon slots allotted to Region 1 at the State Fair.</w:t>
      </w:r>
    </w:p>
    <w:p w14:paraId="072E9ED8" w14:textId="77777777" w:rsidR="00F959F7" w:rsidRDefault="009709F6">
      <w:pPr>
        <w:numPr>
          <w:ilvl w:val="1"/>
          <w:numId w:val="4"/>
        </w:numPr>
        <w:spacing w:after="12" w:line="249" w:lineRule="auto"/>
        <w:ind w:hanging="360"/>
      </w:pPr>
      <w:r>
        <w:rPr>
          <w:rFonts w:ascii="Times New Roman" w:eastAsia="Times New Roman" w:hAnsi="Times New Roman" w:cs="Times New Roman"/>
          <w:sz w:val="24"/>
        </w:rPr>
        <w:t>First, second, and third overall winners for each division receive cash prizes.</w:t>
      </w:r>
    </w:p>
    <w:p w14:paraId="22908954" w14:textId="77777777" w:rsidR="00F959F7" w:rsidRDefault="009709F6">
      <w:pPr>
        <w:numPr>
          <w:ilvl w:val="1"/>
          <w:numId w:val="4"/>
        </w:numPr>
        <w:spacing w:after="12" w:line="249" w:lineRule="auto"/>
        <w:ind w:hanging="360"/>
      </w:pPr>
      <w:r>
        <w:rPr>
          <w:rFonts w:ascii="Times New Roman" w:eastAsia="Times New Roman" w:hAnsi="Times New Roman" w:cs="Times New Roman"/>
          <w:sz w:val="24"/>
        </w:rPr>
        <w:t>Top place winners in the Senior Division are eligible for selection to compete in the</w:t>
      </w:r>
    </w:p>
    <w:p w14:paraId="70688E98" w14:textId="77777777" w:rsidR="002E539A" w:rsidRDefault="009709F6" w:rsidP="002E539A">
      <w:pPr>
        <w:spacing w:after="12" w:line="249" w:lineRule="auto"/>
        <w:ind w:left="730" w:hanging="10"/>
        <w:rPr>
          <w:rFonts w:ascii="Times New Roman" w:eastAsia="Times New Roman" w:hAnsi="Times New Roman" w:cs="Times New Roman"/>
          <w:sz w:val="24"/>
        </w:rPr>
      </w:pPr>
      <w:r>
        <w:rPr>
          <w:rFonts w:ascii="Times New Roman" w:eastAsia="Times New Roman" w:hAnsi="Times New Roman" w:cs="Times New Roman"/>
          <w:sz w:val="24"/>
        </w:rPr>
        <w:t xml:space="preserve">International Science &amp; Engineering Fair held </w:t>
      </w:r>
      <w:r w:rsidR="002E539A">
        <w:rPr>
          <w:rFonts w:ascii="Times New Roman" w:eastAsia="Times New Roman" w:hAnsi="Times New Roman" w:cs="Times New Roman"/>
          <w:sz w:val="24"/>
        </w:rPr>
        <w:t xml:space="preserve">virtually </w:t>
      </w:r>
      <w:r>
        <w:rPr>
          <w:rFonts w:ascii="Times New Roman" w:eastAsia="Times New Roman" w:hAnsi="Times New Roman" w:cs="Times New Roman"/>
          <w:sz w:val="24"/>
        </w:rPr>
        <w:t xml:space="preserve">May </w:t>
      </w:r>
      <w:r w:rsidR="002E539A">
        <w:rPr>
          <w:rFonts w:ascii="Times New Roman" w:eastAsia="Times New Roman" w:hAnsi="Times New Roman" w:cs="Times New Roman"/>
          <w:sz w:val="24"/>
        </w:rPr>
        <w:t>9</w:t>
      </w:r>
      <w:r>
        <w:rPr>
          <w:rFonts w:ascii="Times New Roman" w:eastAsia="Times New Roman" w:hAnsi="Times New Roman" w:cs="Times New Roman"/>
          <w:sz w:val="24"/>
        </w:rPr>
        <w:t>-1</w:t>
      </w:r>
      <w:r w:rsidR="002E539A">
        <w:rPr>
          <w:rFonts w:ascii="Times New Roman" w:eastAsia="Times New Roman" w:hAnsi="Times New Roman" w:cs="Times New Roman"/>
          <w:sz w:val="24"/>
        </w:rPr>
        <w:t>4, 2021.</w:t>
      </w:r>
      <w:r>
        <w:rPr>
          <w:rFonts w:ascii="Times New Roman" w:eastAsia="Times New Roman" w:hAnsi="Times New Roman" w:cs="Times New Roman"/>
          <w:sz w:val="24"/>
        </w:rPr>
        <w:t xml:space="preserve"> </w:t>
      </w:r>
    </w:p>
    <w:p w14:paraId="492E5A84" w14:textId="3E26C536" w:rsidR="00F959F7" w:rsidRPr="002E539A" w:rsidRDefault="009709F6" w:rsidP="002E539A">
      <w:pPr>
        <w:pStyle w:val="ListParagraph"/>
        <w:numPr>
          <w:ilvl w:val="0"/>
          <w:numId w:val="6"/>
        </w:numPr>
        <w:spacing w:after="12" w:line="249" w:lineRule="auto"/>
        <w:ind w:left="720"/>
        <w:rPr>
          <w:rFonts w:ascii="Times New Roman" w:eastAsia="Times New Roman" w:hAnsi="Times New Roman" w:cs="Times New Roman"/>
          <w:sz w:val="24"/>
        </w:rPr>
      </w:pPr>
      <w:r w:rsidRPr="002E539A">
        <w:rPr>
          <w:rFonts w:ascii="Times New Roman" w:eastAsia="Times New Roman" w:hAnsi="Times New Roman" w:cs="Times New Roman"/>
          <w:b/>
          <w:sz w:val="24"/>
        </w:rPr>
        <w:t>Sweepstakes awards:</w:t>
      </w:r>
    </w:p>
    <w:p w14:paraId="1253525F" w14:textId="25C878F2" w:rsidR="00F959F7" w:rsidRDefault="009709F6">
      <w:pPr>
        <w:numPr>
          <w:ilvl w:val="2"/>
          <w:numId w:val="4"/>
        </w:numPr>
        <w:spacing w:after="12" w:line="249" w:lineRule="auto"/>
        <w:ind w:hanging="360"/>
      </w:pPr>
      <w:r>
        <w:rPr>
          <w:rFonts w:ascii="Times New Roman" w:eastAsia="Times New Roman" w:hAnsi="Times New Roman" w:cs="Times New Roman"/>
          <w:sz w:val="24"/>
        </w:rPr>
        <w:t>First, second, and third schools in each division receive trophies</w:t>
      </w:r>
    </w:p>
    <w:p w14:paraId="218BC6E1" w14:textId="77777777" w:rsidR="00F959F7" w:rsidRDefault="009709F6">
      <w:pPr>
        <w:numPr>
          <w:ilvl w:val="2"/>
          <w:numId w:val="4"/>
        </w:numPr>
        <w:spacing w:after="12" w:line="249" w:lineRule="auto"/>
        <w:ind w:hanging="360"/>
      </w:pPr>
      <w:r>
        <w:rPr>
          <w:rFonts w:ascii="Times New Roman" w:eastAsia="Times New Roman" w:hAnsi="Times New Roman" w:cs="Times New Roman"/>
          <w:sz w:val="24"/>
        </w:rPr>
        <w:t>Fair sponsor must designate which ten (10) of their participants are in competition for sweepstakes: each Elementary -10 each Middle -10 each Senior –10.</w:t>
      </w:r>
    </w:p>
    <w:p w14:paraId="0A595A57" w14:textId="77777777" w:rsidR="00F959F7" w:rsidRDefault="009709F6">
      <w:pPr>
        <w:numPr>
          <w:ilvl w:val="1"/>
          <w:numId w:val="4"/>
        </w:numPr>
        <w:spacing w:after="4" w:line="258" w:lineRule="auto"/>
        <w:ind w:hanging="360"/>
      </w:pPr>
      <w:r>
        <w:rPr>
          <w:rFonts w:ascii="Times New Roman" w:eastAsia="Times New Roman" w:hAnsi="Times New Roman" w:cs="Times New Roman"/>
          <w:b/>
          <w:sz w:val="24"/>
        </w:rPr>
        <w:t>Additional Special Awards are provided by some of the following: Louisiana Engineering Society, Walter B. Jacobs Nature Park, Women’s and Children’s</w:t>
      </w:r>
    </w:p>
    <w:p w14:paraId="20EB82B7" w14:textId="77777777" w:rsidR="00F959F7" w:rsidRDefault="009709F6">
      <w:pPr>
        <w:pStyle w:val="Heading1"/>
        <w:spacing w:after="0"/>
        <w:ind w:right="50"/>
      </w:pPr>
      <w:r>
        <w:t>Center for Mental Wellness, Sci-Port Discovery Center, Splash Kingdom, American</w:t>
      </w:r>
    </w:p>
    <w:p w14:paraId="0602686C" w14:textId="77777777" w:rsidR="00F959F7" w:rsidRDefault="009709F6">
      <w:pPr>
        <w:spacing w:after="593" w:line="258" w:lineRule="auto"/>
        <w:ind w:left="730" w:hanging="10"/>
      </w:pPr>
      <w:r>
        <w:rPr>
          <w:rFonts w:ascii="Times New Roman" w:eastAsia="Times New Roman" w:hAnsi="Times New Roman" w:cs="Times New Roman"/>
          <w:b/>
          <w:sz w:val="24"/>
        </w:rPr>
        <w:t xml:space="preserve">Meteorological Society, Regeneron Science, Shreveport Geological Society, Optimist Club, American Chemical Society, Intel Excellence in Computer Science Award, Broadcom </w:t>
      </w:r>
      <w:proofErr w:type="gramStart"/>
      <w:r>
        <w:rPr>
          <w:rFonts w:ascii="Times New Roman" w:eastAsia="Times New Roman" w:hAnsi="Times New Roman" w:cs="Times New Roman"/>
          <w:b/>
          <w:sz w:val="24"/>
        </w:rPr>
        <w:t>MASTERS,,</w:t>
      </w:r>
      <w:proofErr w:type="gramEnd"/>
      <w:r>
        <w:rPr>
          <w:rFonts w:ascii="Times New Roman" w:eastAsia="Times New Roman" w:hAnsi="Times New Roman" w:cs="Times New Roman"/>
          <w:b/>
          <w:sz w:val="24"/>
        </w:rPr>
        <w:t xml:space="preserve"> and the U.S. Army, U.S. Navy, and U.S. Air Force.</w:t>
      </w:r>
    </w:p>
    <w:p w14:paraId="0A3C5B88" w14:textId="77777777" w:rsidR="006C4AF3" w:rsidRDefault="006C4AF3" w:rsidP="002E539A">
      <w:pPr>
        <w:spacing w:after="4" w:line="258" w:lineRule="auto"/>
        <w:ind w:left="9" w:hanging="10"/>
        <w:rPr>
          <w:rFonts w:ascii="Times New Roman" w:eastAsia="Times New Roman" w:hAnsi="Times New Roman" w:cs="Times New Roman"/>
          <w:b/>
          <w:sz w:val="24"/>
        </w:rPr>
      </w:pPr>
    </w:p>
    <w:p w14:paraId="5D2D81BA" w14:textId="77777777" w:rsidR="006C4AF3" w:rsidRDefault="006C4AF3" w:rsidP="002E539A">
      <w:pPr>
        <w:spacing w:after="4" w:line="258" w:lineRule="auto"/>
        <w:ind w:left="9" w:hanging="10"/>
        <w:rPr>
          <w:rFonts w:ascii="Times New Roman" w:eastAsia="Times New Roman" w:hAnsi="Times New Roman" w:cs="Times New Roman"/>
          <w:b/>
          <w:sz w:val="24"/>
        </w:rPr>
      </w:pPr>
    </w:p>
    <w:p w14:paraId="42BECC0B" w14:textId="489026CE" w:rsidR="002E539A" w:rsidRDefault="009709F6" w:rsidP="002E539A">
      <w:pPr>
        <w:spacing w:after="4" w:line="258" w:lineRule="auto"/>
        <w:ind w:left="9" w:hanging="10"/>
        <w:rPr>
          <w:rFonts w:ascii="Times New Roman" w:eastAsia="Times New Roman" w:hAnsi="Times New Roman" w:cs="Times New Roman"/>
          <w:sz w:val="24"/>
        </w:rPr>
      </w:pPr>
      <w:r>
        <w:rPr>
          <w:rFonts w:ascii="Times New Roman" w:eastAsia="Times New Roman" w:hAnsi="Times New Roman" w:cs="Times New Roman"/>
          <w:b/>
          <w:sz w:val="24"/>
        </w:rPr>
        <w:t xml:space="preserve">Bossier Parish Community College Contacts </w:t>
      </w:r>
      <w:r w:rsidR="002E539A">
        <w:rPr>
          <w:rFonts w:ascii="Times New Roman" w:eastAsia="Times New Roman" w:hAnsi="Times New Roman" w:cs="Times New Roman"/>
          <w:b/>
          <w:sz w:val="24"/>
        </w:rPr>
        <w:t>(</w:t>
      </w:r>
      <w:hyperlink r:id="rId18" w:history="1">
        <w:r w:rsidR="002E539A" w:rsidRPr="004F3F4D">
          <w:rPr>
            <w:rStyle w:val="Hyperlink"/>
            <w:rFonts w:ascii="Times New Roman" w:eastAsia="Times New Roman" w:hAnsi="Times New Roman" w:cs="Times New Roman"/>
            <w:b/>
            <w:sz w:val="24"/>
          </w:rPr>
          <w:t>https://www.bpcc.edu/index.php/sciencefair/</w:t>
        </w:r>
      </w:hyperlink>
      <w:r w:rsidR="002E539A">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is the Region I Science and Engineering Fair Home Page </w:t>
      </w:r>
    </w:p>
    <w:p w14:paraId="0E21290A" w14:textId="77777777" w:rsidR="002E539A" w:rsidRDefault="002E539A" w:rsidP="002E539A">
      <w:pPr>
        <w:spacing w:after="4" w:line="258" w:lineRule="auto"/>
        <w:ind w:left="9" w:hanging="10"/>
        <w:rPr>
          <w:rFonts w:ascii="Times New Roman" w:eastAsia="Times New Roman" w:hAnsi="Times New Roman" w:cs="Times New Roman"/>
          <w:b/>
          <w:sz w:val="24"/>
        </w:rPr>
      </w:pPr>
    </w:p>
    <w:p w14:paraId="380788E5" w14:textId="77777777" w:rsidR="006C4AF3" w:rsidRDefault="006C4AF3" w:rsidP="002E539A">
      <w:pPr>
        <w:spacing w:after="4" w:line="258" w:lineRule="auto"/>
        <w:ind w:left="9" w:hanging="10"/>
        <w:rPr>
          <w:rFonts w:ascii="Times New Roman" w:eastAsia="Times New Roman" w:hAnsi="Times New Roman" w:cs="Times New Roman"/>
          <w:b/>
          <w:sz w:val="24"/>
        </w:rPr>
      </w:pPr>
    </w:p>
    <w:p w14:paraId="67F7DC84" w14:textId="77777777" w:rsidR="00F959F7" w:rsidRDefault="00F959F7">
      <w:pPr>
        <w:sectPr w:rsidR="00F959F7">
          <w:pgSz w:w="12240" w:h="15840"/>
          <w:pgMar w:top="1457" w:right="1457" w:bottom="1977" w:left="1426" w:header="720" w:footer="720" w:gutter="0"/>
          <w:cols w:space="720"/>
        </w:sectPr>
      </w:pPr>
    </w:p>
    <w:p w14:paraId="7E0D2C4B" w14:textId="1123210B" w:rsidR="006C4AF3" w:rsidRPr="006C4AF3" w:rsidRDefault="006C4AF3" w:rsidP="006C4AF3">
      <w:pPr>
        <w:spacing w:after="4" w:line="258" w:lineRule="auto"/>
        <w:ind w:left="9" w:hanging="10"/>
      </w:pPr>
      <w:r>
        <w:rPr>
          <w:rFonts w:ascii="Times New Roman" w:eastAsia="Times New Roman" w:hAnsi="Times New Roman" w:cs="Times New Roman"/>
          <w:b/>
          <w:sz w:val="24"/>
        </w:rPr>
        <w:t>Natalie Hendrix</w:t>
      </w:r>
      <w:r>
        <w:rPr>
          <w:rFonts w:ascii="Times New Roman" w:eastAsia="Times New Roman" w:hAnsi="Times New Roman" w:cs="Times New Roman"/>
          <w:sz w:val="24"/>
        </w:rPr>
        <w:t xml:space="preserve"> </w:t>
      </w:r>
    </w:p>
    <w:p w14:paraId="2AD3B0EF" w14:textId="141B8014" w:rsidR="00F959F7" w:rsidRDefault="009709F6">
      <w:pPr>
        <w:spacing w:after="12" w:line="249" w:lineRule="auto"/>
        <w:ind w:left="14" w:hanging="10"/>
      </w:pPr>
      <w:r>
        <w:rPr>
          <w:rFonts w:ascii="Times New Roman" w:eastAsia="Times New Roman" w:hAnsi="Times New Roman" w:cs="Times New Roman"/>
          <w:sz w:val="24"/>
        </w:rPr>
        <w:t xml:space="preserve">Fair Director </w:t>
      </w:r>
      <w:r w:rsidR="006C4AF3">
        <w:rPr>
          <w:rFonts w:ascii="Times New Roman" w:eastAsia="Times New Roman" w:hAnsi="Times New Roman" w:cs="Times New Roman"/>
          <w:sz w:val="24"/>
        </w:rPr>
        <w:t>/ Scientific Review Committee</w:t>
      </w:r>
    </w:p>
    <w:p w14:paraId="163799C4" w14:textId="77777777" w:rsidR="00F959F7" w:rsidRDefault="009709F6">
      <w:pPr>
        <w:spacing w:after="12" w:line="249" w:lineRule="auto"/>
        <w:ind w:left="14" w:hanging="10"/>
      </w:pPr>
      <w:r>
        <w:rPr>
          <w:rFonts w:ascii="Times New Roman" w:eastAsia="Times New Roman" w:hAnsi="Times New Roman" w:cs="Times New Roman"/>
          <w:sz w:val="24"/>
        </w:rPr>
        <w:t xml:space="preserve">Bossier Parish Community College </w:t>
      </w:r>
    </w:p>
    <w:p w14:paraId="6E12BEFB" w14:textId="59E4FADB" w:rsidR="00F959F7" w:rsidRDefault="009709F6">
      <w:pPr>
        <w:spacing w:after="12" w:line="249" w:lineRule="auto"/>
        <w:ind w:left="14" w:hanging="10"/>
      </w:pPr>
      <w:r>
        <w:rPr>
          <w:rFonts w:ascii="Times New Roman" w:eastAsia="Times New Roman" w:hAnsi="Times New Roman" w:cs="Times New Roman"/>
          <w:sz w:val="24"/>
        </w:rPr>
        <w:t>B-1</w:t>
      </w:r>
      <w:r w:rsidR="002E539A">
        <w:rPr>
          <w:rFonts w:ascii="Times New Roman" w:eastAsia="Times New Roman" w:hAnsi="Times New Roman" w:cs="Times New Roman"/>
          <w:sz w:val="24"/>
        </w:rPr>
        <w:t>30</w:t>
      </w:r>
    </w:p>
    <w:p w14:paraId="603587A9" w14:textId="0821B776" w:rsidR="00F959F7" w:rsidRDefault="009709F6">
      <w:pPr>
        <w:spacing w:after="276" w:line="238" w:lineRule="auto"/>
        <w:ind w:right="968"/>
      </w:pPr>
      <w:r>
        <w:rPr>
          <w:rFonts w:ascii="Times New Roman" w:eastAsia="Times New Roman" w:hAnsi="Times New Roman" w:cs="Times New Roman"/>
          <w:sz w:val="24"/>
        </w:rPr>
        <w:t>318-678-6</w:t>
      </w:r>
      <w:r w:rsidR="002E539A">
        <w:rPr>
          <w:rFonts w:ascii="Times New Roman" w:eastAsia="Times New Roman" w:hAnsi="Times New Roman" w:cs="Times New Roman"/>
          <w:sz w:val="24"/>
        </w:rPr>
        <w:t>228</w:t>
      </w:r>
      <w:r>
        <w:rPr>
          <w:rFonts w:ascii="Times New Roman" w:eastAsia="Times New Roman" w:hAnsi="Times New Roman" w:cs="Times New Roman"/>
          <w:sz w:val="24"/>
        </w:rPr>
        <w:t xml:space="preserve"> </w:t>
      </w:r>
      <w:r w:rsidR="002E539A">
        <w:rPr>
          <w:rFonts w:ascii="Times New Roman" w:eastAsia="Times New Roman" w:hAnsi="Times New Roman" w:cs="Times New Roman"/>
          <w:color w:val="5B9BD5"/>
          <w:sz w:val="24"/>
          <w:u w:val="single" w:color="5B9BD5"/>
        </w:rPr>
        <w:t>nhendrix</w:t>
      </w:r>
      <w:r>
        <w:rPr>
          <w:rFonts w:ascii="Times New Roman" w:eastAsia="Times New Roman" w:hAnsi="Times New Roman" w:cs="Times New Roman"/>
          <w:color w:val="5B9BD5"/>
          <w:sz w:val="24"/>
          <w:u w:val="single" w:color="5B9BD5"/>
        </w:rPr>
        <w:t>@bpcc.edu</w:t>
      </w:r>
    </w:p>
    <w:p w14:paraId="00A24E91" w14:textId="77777777" w:rsidR="00F959F7" w:rsidRDefault="009709F6">
      <w:pPr>
        <w:spacing w:after="4" w:line="258" w:lineRule="auto"/>
        <w:ind w:left="9" w:hanging="10"/>
      </w:pPr>
      <w:r>
        <w:rPr>
          <w:rFonts w:ascii="Times New Roman" w:eastAsia="Times New Roman" w:hAnsi="Times New Roman" w:cs="Times New Roman"/>
          <w:b/>
          <w:sz w:val="24"/>
        </w:rPr>
        <w:t xml:space="preserve">Cammie Emory </w:t>
      </w:r>
    </w:p>
    <w:p w14:paraId="6DACC0ED" w14:textId="77777777" w:rsidR="00F959F7" w:rsidRDefault="009709F6">
      <w:pPr>
        <w:spacing w:after="12" w:line="249" w:lineRule="auto"/>
        <w:ind w:left="14" w:hanging="10"/>
      </w:pPr>
      <w:r>
        <w:rPr>
          <w:rFonts w:ascii="Times New Roman" w:eastAsia="Times New Roman" w:hAnsi="Times New Roman" w:cs="Times New Roman"/>
          <w:sz w:val="24"/>
        </w:rPr>
        <w:t xml:space="preserve">Assistant Fair Director  </w:t>
      </w:r>
    </w:p>
    <w:p w14:paraId="17724368" w14:textId="77777777" w:rsidR="00F959F7" w:rsidRDefault="009709F6">
      <w:pPr>
        <w:spacing w:after="12" w:line="249" w:lineRule="auto"/>
        <w:ind w:left="14" w:hanging="10"/>
      </w:pPr>
      <w:r>
        <w:rPr>
          <w:rFonts w:ascii="Times New Roman" w:eastAsia="Times New Roman" w:hAnsi="Times New Roman" w:cs="Times New Roman"/>
          <w:sz w:val="24"/>
        </w:rPr>
        <w:t xml:space="preserve">Safety and Display Chairman </w:t>
      </w:r>
    </w:p>
    <w:p w14:paraId="15909CD0" w14:textId="77777777" w:rsidR="00F959F7" w:rsidRDefault="009709F6">
      <w:pPr>
        <w:spacing w:after="12" w:line="249" w:lineRule="auto"/>
        <w:ind w:left="14" w:hanging="10"/>
      </w:pPr>
      <w:r>
        <w:rPr>
          <w:rFonts w:ascii="Times New Roman" w:eastAsia="Times New Roman" w:hAnsi="Times New Roman" w:cs="Times New Roman"/>
          <w:sz w:val="24"/>
        </w:rPr>
        <w:t xml:space="preserve">Bossier Parish Community College </w:t>
      </w:r>
    </w:p>
    <w:p w14:paraId="67DC9B98" w14:textId="4D2B84C9" w:rsidR="00F959F7" w:rsidRDefault="009709F6">
      <w:pPr>
        <w:spacing w:after="270" w:line="249" w:lineRule="auto"/>
        <w:ind w:left="14" w:right="2139" w:hanging="10"/>
        <w:rPr>
          <w:rFonts w:ascii="Times New Roman" w:eastAsia="Times New Roman" w:hAnsi="Times New Roman" w:cs="Times New Roman"/>
          <w:color w:val="0E67E8"/>
          <w:sz w:val="24"/>
        </w:rPr>
      </w:pPr>
      <w:r>
        <w:rPr>
          <w:rFonts w:ascii="Times New Roman" w:eastAsia="Times New Roman" w:hAnsi="Times New Roman" w:cs="Times New Roman"/>
          <w:sz w:val="24"/>
        </w:rPr>
        <w:t xml:space="preserve">B-203 318-678-6124 </w:t>
      </w:r>
      <w:hyperlink r:id="rId19" w:history="1">
        <w:r w:rsidR="006C4AF3" w:rsidRPr="003A6FE8">
          <w:rPr>
            <w:rStyle w:val="Hyperlink"/>
            <w:rFonts w:ascii="Times New Roman" w:eastAsia="Times New Roman" w:hAnsi="Times New Roman" w:cs="Times New Roman"/>
            <w:sz w:val="24"/>
          </w:rPr>
          <w:t>cemory@bpcc.edu</w:t>
        </w:r>
      </w:hyperlink>
    </w:p>
    <w:p w14:paraId="0FD3931A" w14:textId="77777777" w:rsidR="006C4AF3" w:rsidRDefault="006C4AF3" w:rsidP="006C4AF3">
      <w:pPr>
        <w:spacing w:after="270" w:line="249" w:lineRule="auto"/>
        <w:ind w:right="2139"/>
      </w:pPr>
    </w:p>
    <w:p w14:paraId="154A13BA" w14:textId="77777777" w:rsidR="00F959F7" w:rsidRDefault="009709F6">
      <w:pPr>
        <w:spacing w:after="4" w:line="258" w:lineRule="auto"/>
        <w:ind w:left="9" w:hanging="10"/>
      </w:pPr>
      <w:r>
        <w:rPr>
          <w:rFonts w:ascii="Times New Roman" w:eastAsia="Times New Roman" w:hAnsi="Times New Roman" w:cs="Times New Roman"/>
          <w:b/>
          <w:sz w:val="24"/>
        </w:rPr>
        <w:t>Kathy Busch</w:t>
      </w:r>
      <w:r>
        <w:rPr>
          <w:rFonts w:ascii="Times New Roman" w:eastAsia="Times New Roman" w:hAnsi="Times New Roman" w:cs="Times New Roman"/>
          <w:sz w:val="24"/>
        </w:rPr>
        <w:t xml:space="preserve"> </w:t>
      </w:r>
    </w:p>
    <w:p w14:paraId="55E38390" w14:textId="77777777" w:rsidR="00F959F7" w:rsidRDefault="009709F6">
      <w:pPr>
        <w:spacing w:after="12" w:line="249" w:lineRule="auto"/>
        <w:ind w:left="14" w:hanging="10"/>
      </w:pPr>
      <w:r>
        <w:rPr>
          <w:rFonts w:ascii="Times New Roman" w:eastAsia="Times New Roman" w:hAnsi="Times New Roman" w:cs="Times New Roman"/>
          <w:sz w:val="24"/>
        </w:rPr>
        <w:t xml:space="preserve">Fair Coordinator </w:t>
      </w:r>
    </w:p>
    <w:p w14:paraId="143AFF9C" w14:textId="77777777" w:rsidR="00F959F7" w:rsidRDefault="009709F6">
      <w:pPr>
        <w:spacing w:after="12" w:line="249" w:lineRule="auto"/>
        <w:ind w:left="14" w:hanging="10"/>
      </w:pPr>
      <w:r>
        <w:rPr>
          <w:rFonts w:ascii="Times New Roman" w:eastAsia="Times New Roman" w:hAnsi="Times New Roman" w:cs="Times New Roman"/>
          <w:sz w:val="24"/>
        </w:rPr>
        <w:t xml:space="preserve">Bossier Parish Community College </w:t>
      </w:r>
    </w:p>
    <w:p w14:paraId="1C8C1C56" w14:textId="09C63587" w:rsidR="002E539A" w:rsidRDefault="009709F6">
      <w:pPr>
        <w:spacing w:after="4" w:line="258" w:lineRule="auto"/>
        <w:ind w:left="9" w:right="1864" w:hanging="10"/>
        <w:rPr>
          <w:rFonts w:ascii="Times New Roman" w:eastAsia="Times New Roman" w:hAnsi="Times New Roman" w:cs="Times New Roman"/>
          <w:color w:val="0E67E8"/>
          <w:sz w:val="24"/>
        </w:rPr>
      </w:pPr>
      <w:r>
        <w:rPr>
          <w:rFonts w:ascii="Times New Roman" w:eastAsia="Times New Roman" w:hAnsi="Times New Roman" w:cs="Times New Roman"/>
          <w:sz w:val="24"/>
        </w:rPr>
        <w:lastRenderedPageBreak/>
        <w:t xml:space="preserve">F-242 318-678-6084 </w:t>
      </w:r>
      <w:hyperlink r:id="rId20" w:history="1">
        <w:r w:rsidR="002E539A" w:rsidRPr="004F3F4D">
          <w:rPr>
            <w:rStyle w:val="Hyperlink"/>
            <w:rFonts w:ascii="Times New Roman" w:eastAsia="Times New Roman" w:hAnsi="Times New Roman" w:cs="Times New Roman"/>
            <w:sz w:val="24"/>
          </w:rPr>
          <w:t>kbusch@bpcc.edu</w:t>
        </w:r>
      </w:hyperlink>
      <w:r>
        <w:rPr>
          <w:rFonts w:ascii="Times New Roman" w:eastAsia="Times New Roman" w:hAnsi="Times New Roman" w:cs="Times New Roman"/>
          <w:color w:val="0E67E8"/>
          <w:sz w:val="24"/>
        </w:rPr>
        <w:t xml:space="preserve"> </w:t>
      </w:r>
    </w:p>
    <w:p w14:paraId="65629C0A" w14:textId="77777777" w:rsidR="002E539A" w:rsidRDefault="002E539A">
      <w:pPr>
        <w:spacing w:after="4" w:line="258" w:lineRule="auto"/>
        <w:ind w:left="9" w:right="1864" w:hanging="10"/>
        <w:rPr>
          <w:rFonts w:ascii="Times New Roman" w:eastAsia="Times New Roman" w:hAnsi="Times New Roman" w:cs="Times New Roman"/>
          <w:b/>
          <w:sz w:val="24"/>
        </w:rPr>
      </w:pPr>
    </w:p>
    <w:p w14:paraId="366CC469" w14:textId="14002A47" w:rsidR="00F959F7" w:rsidRDefault="009709F6">
      <w:pPr>
        <w:spacing w:after="4" w:line="258" w:lineRule="auto"/>
        <w:ind w:left="9" w:right="1864" w:hanging="10"/>
      </w:pPr>
      <w:r>
        <w:rPr>
          <w:rFonts w:ascii="Times New Roman" w:eastAsia="Times New Roman" w:hAnsi="Times New Roman" w:cs="Times New Roman"/>
          <w:b/>
          <w:sz w:val="24"/>
        </w:rPr>
        <w:t xml:space="preserve">Tara </w:t>
      </w:r>
      <w:proofErr w:type="spellStart"/>
      <w:r>
        <w:rPr>
          <w:rFonts w:ascii="Times New Roman" w:eastAsia="Times New Roman" w:hAnsi="Times New Roman" w:cs="Times New Roman"/>
          <w:b/>
          <w:sz w:val="24"/>
        </w:rPr>
        <w:t>Breeland</w:t>
      </w:r>
      <w:proofErr w:type="spellEnd"/>
      <w:r>
        <w:rPr>
          <w:rFonts w:ascii="Times New Roman" w:eastAsia="Times New Roman" w:hAnsi="Times New Roman" w:cs="Times New Roman"/>
          <w:b/>
          <w:sz w:val="24"/>
        </w:rPr>
        <w:t xml:space="preserve">-Southam </w:t>
      </w:r>
    </w:p>
    <w:p w14:paraId="05B7C797" w14:textId="77777777" w:rsidR="00F959F7" w:rsidRDefault="009709F6">
      <w:pPr>
        <w:spacing w:after="12" w:line="249" w:lineRule="auto"/>
        <w:ind w:left="14" w:hanging="10"/>
      </w:pPr>
      <w:r>
        <w:rPr>
          <w:rFonts w:ascii="Times New Roman" w:eastAsia="Times New Roman" w:hAnsi="Times New Roman" w:cs="Times New Roman"/>
          <w:sz w:val="24"/>
        </w:rPr>
        <w:t xml:space="preserve">Judging Chairman </w:t>
      </w:r>
    </w:p>
    <w:p w14:paraId="76709E5B" w14:textId="77777777" w:rsidR="00F959F7" w:rsidRDefault="009709F6">
      <w:pPr>
        <w:spacing w:after="12" w:line="249" w:lineRule="auto"/>
        <w:ind w:left="14" w:hanging="10"/>
      </w:pPr>
      <w:r>
        <w:rPr>
          <w:rFonts w:ascii="Times New Roman" w:eastAsia="Times New Roman" w:hAnsi="Times New Roman" w:cs="Times New Roman"/>
          <w:sz w:val="24"/>
        </w:rPr>
        <w:t xml:space="preserve">Bossier Parish Community College </w:t>
      </w:r>
    </w:p>
    <w:p w14:paraId="5977F33B" w14:textId="77777777" w:rsidR="00F959F7" w:rsidRDefault="009709F6">
      <w:pPr>
        <w:spacing w:after="12" w:line="249" w:lineRule="auto"/>
        <w:ind w:left="14" w:hanging="10"/>
      </w:pPr>
      <w:r>
        <w:rPr>
          <w:rFonts w:ascii="Times New Roman" w:eastAsia="Times New Roman" w:hAnsi="Times New Roman" w:cs="Times New Roman"/>
          <w:sz w:val="24"/>
        </w:rPr>
        <w:t>H-120</w:t>
      </w:r>
    </w:p>
    <w:p w14:paraId="69BB071B" w14:textId="77777777" w:rsidR="00F959F7" w:rsidRDefault="009709F6">
      <w:pPr>
        <w:spacing w:after="280" w:line="239" w:lineRule="auto"/>
        <w:ind w:right="168" w:firstLine="10"/>
      </w:pPr>
      <w:r>
        <w:rPr>
          <w:rFonts w:ascii="Times New Roman" w:eastAsia="Times New Roman" w:hAnsi="Times New Roman" w:cs="Times New Roman"/>
          <w:sz w:val="24"/>
        </w:rPr>
        <w:t xml:space="preserve">318-678-6305 </w:t>
      </w:r>
      <w:r>
        <w:rPr>
          <w:rFonts w:ascii="Times New Roman" w:eastAsia="Times New Roman" w:hAnsi="Times New Roman" w:cs="Times New Roman"/>
          <w:color w:val="0563C1"/>
          <w:sz w:val="24"/>
          <w:u w:val="single" w:color="0563C1"/>
        </w:rPr>
        <w:t>tbreeland@bpcc.edu</w:t>
      </w:r>
    </w:p>
    <w:p w14:paraId="1272F55D" w14:textId="78BE9668" w:rsidR="00F959F7" w:rsidRDefault="00F959F7">
      <w:pPr>
        <w:spacing w:after="0" w:line="238" w:lineRule="auto"/>
        <w:ind w:right="515"/>
      </w:pPr>
    </w:p>
    <w:sectPr w:rsidR="00F959F7">
      <w:type w:val="continuous"/>
      <w:pgSz w:w="12240" w:h="15840"/>
      <w:pgMar w:top="1440" w:right="2247" w:bottom="1440" w:left="1440" w:header="720" w:footer="720" w:gutter="0"/>
      <w:cols w:num="2" w:space="6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BA6"/>
    <w:multiLevelType w:val="hybridMultilevel"/>
    <w:tmpl w:val="329E1ED8"/>
    <w:lvl w:ilvl="0" w:tplc="84FA0DCA">
      <w:start w:val="1"/>
      <w:numFmt w:val="decimal"/>
      <w:lvlText w:val="%1."/>
      <w:lvlJc w:val="left"/>
      <w:pPr>
        <w:ind w:left="724"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80E07E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E61E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2A07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C60C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A522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8848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0F10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E99E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396F0E"/>
    <w:multiLevelType w:val="hybridMultilevel"/>
    <w:tmpl w:val="CA4EC812"/>
    <w:lvl w:ilvl="0" w:tplc="EC3A13B8">
      <w:start w:val="1"/>
      <w:numFmt w:val="decimal"/>
      <w:lvlText w:val="%1."/>
      <w:lvlJc w:val="left"/>
      <w:pPr>
        <w:ind w:left="680" w:hanging="360"/>
      </w:pPr>
      <w:rPr>
        <w:rFonts w:ascii="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7C203B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F03A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AC34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DCF4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2AC3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BAEF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CB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7AB8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BE37BF"/>
    <w:multiLevelType w:val="hybridMultilevel"/>
    <w:tmpl w:val="BE80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B2787"/>
    <w:multiLevelType w:val="hybridMultilevel"/>
    <w:tmpl w:val="5B6A5A72"/>
    <w:lvl w:ilvl="0" w:tplc="53F4137A">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689E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F24CC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B4ADC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DD840D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C5E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14994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DBC342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A8B50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602702"/>
    <w:multiLevelType w:val="hybridMultilevel"/>
    <w:tmpl w:val="6EFA0180"/>
    <w:lvl w:ilvl="0" w:tplc="D16CA74E">
      <w:start w:val="1"/>
      <w:numFmt w:val="decimal"/>
      <w:lvlText w:val="%1.)"/>
      <w:lvlJc w:val="left"/>
      <w:pPr>
        <w:ind w:left="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3A38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B031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7A12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942D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FABD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4C26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62BA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4E4A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2F6EE0"/>
    <w:multiLevelType w:val="hybridMultilevel"/>
    <w:tmpl w:val="C60E8978"/>
    <w:lvl w:ilvl="0" w:tplc="44526D4C">
      <w:start w:val="1"/>
      <w:numFmt w:val="decimal"/>
      <w:lvlText w:val="%1.)"/>
      <w:lvlJc w:val="left"/>
      <w:pPr>
        <w:ind w:left="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203B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F03A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AC34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DCF4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2AC3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BAEF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CB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7AB8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9C488D"/>
    <w:multiLevelType w:val="hybridMultilevel"/>
    <w:tmpl w:val="D7160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0B7362"/>
    <w:multiLevelType w:val="hybridMultilevel"/>
    <w:tmpl w:val="3542AF40"/>
    <w:lvl w:ilvl="0" w:tplc="BA0CF22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87D34"/>
    <w:multiLevelType w:val="hybridMultilevel"/>
    <w:tmpl w:val="01DCD0B8"/>
    <w:lvl w:ilvl="0" w:tplc="9B349A0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32270D"/>
    <w:multiLevelType w:val="hybridMultilevel"/>
    <w:tmpl w:val="8DB84A1C"/>
    <w:lvl w:ilvl="0" w:tplc="80689E3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3B1098"/>
    <w:multiLevelType w:val="hybridMultilevel"/>
    <w:tmpl w:val="CE6C8B44"/>
    <w:lvl w:ilvl="0" w:tplc="43408286">
      <w:start w:val="1"/>
      <w:numFmt w:val="decimal"/>
      <w:lvlText w:val="%1."/>
      <w:lvlJc w:val="left"/>
      <w:pPr>
        <w:ind w:left="619" w:hanging="360"/>
      </w:pPr>
      <w:rPr>
        <w:rFonts w:ascii="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80689E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F24CC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B4ADC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DD840D4">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C5E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14994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DBC342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A8B50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3"/>
  </w:num>
  <w:num w:numId="5">
    <w:abstractNumId w:val="8"/>
  </w:num>
  <w:num w:numId="6">
    <w:abstractNumId w:val="9"/>
  </w:num>
  <w:num w:numId="7">
    <w:abstractNumId w:val="6"/>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7"/>
    <w:rsid w:val="000D74C3"/>
    <w:rsid w:val="002E539A"/>
    <w:rsid w:val="006C4AF3"/>
    <w:rsid w:val="009709F6"/>
    <w:rsid w:val="00A05B3B"/>
    <w:rsid w:val="00DE11D2"/>
    <w:rsid w:val="00E84178"/>
    <w:rsid w:val="00F52ECB"/>
    <w:rsid w:val="00F771CB"/>
    <w:rsid w:val="00F9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01D"/>
  <w15:docId w15:val="{650A09EA-E2FB-4B48-A8B3-3D62B76E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305" w:line="259" w:lineRule="auto"/>
      <w:jc w:val="right"/>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2E539A"/>
    <w:rPr>
      <w:color w:val="0563C1" w:themeColor="hyperlink"/>
      <w:u w:val="single"/>
    </w:rPr>
  </w:style>
  <w:style w:type="character" w:styleId="UnresolvedMention">
    <w:name w:val="Unresolved Mention"/>
    <w:basedOn w:val="DefaultParagraphFont"/>
    <w:uiPriority w:val="99"/>
    <w:semiHidden/>
    <w:unhideWhenUsed/>
    <w:rsid w:val="002E539A"/>
    <w:rPr>
      <w:color w:val="605E5C"/>
      <w:shd w:val="clear" w:color="auto" w:fill="E1DFDD"/>
    </w:rPr>
  </w:style>
  <w:style w:type="paragraph" w:styleId="ListParagraph">
    <w:name w:val="List Paragraph"/>
    <w:basedOn w:val="Normal"/>
    <w:uiPriority w:val="34"/>
    <w:qFormat/>
    <w:rsid w:val="002E539A"/>
    <w:pPr>
      <w:ind w:left="720"/>
      <w:contextualSpacing/>
    </w:pPr>
  </w:style>
  <w:style w:type="character" w:styleId="FollowedHyperlink">
    <w:name w:val="FollowedHyperlink"/>
    <w:basedOn w:val="DefaultParagraphFont"/>
    <w:uiPriority w:val="99"/>
    <w:semiHidden/>
    <w:unhideWhenUsed/>
    <w:rsid w:val="006C4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societyforscience.org/international-rules-pre-college-science-research" TargetMode="External"/><Relationship Id="rId13" Type="http://schemas.openxmlformats.org/officeDocument/2006/relationships/hyperlink" Target="https://student.societyforscience.org/international-rules-pre-college-science-research" TargetMode="External"/><Relationship Id="rId18" Type="http://schemas.openxmlformats.org/officeDocument/2006/relationships/hyperlink" Target="https://www.bpcc.edu/index.php/sciencefai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udent.societyforscience.org/international-rules-pre-college-science-research" TargetMode="External"/><Relationship Id="rId12" Type="http://schemas.openxmlformats.org/officeDocument/2006/relationships/hyperlink" Target="https://student.societyforscience.org/international-rules-pre-college-science-research" TargetMode="External"/><Relationship Id="rId17" Type="http://schemas.openxmlformats.org/officeDocument/2006/relationships/hyperlink" Target="https://student.societyforscience.org/international-rules-pre-college-science-research" TargetMode="External"/><Relationship Id="rId2" Type="http://schemas.openxmlformats.org/officeDocument/2006/relationships/styles" Target="styles.xml"/><Relationship Id="rId16" Type="http://schemas.openxmlformats.org/officeDocument/2006/relationships/hyperlink" Target="https://student.societyforscience.org/international-rules-pre-college-science-research" TargetMode="External"/><Relationship Id="rId20" Type="http://schemas.openxmlformats.org/officeDocument/2006/relationships/hyperlink" Target="mailto:kbusch@bpcc.edu" TargetMode="External"/><Relationship Id="rId1" Type="http://schemas.openxmlformats.org/officeDocument/2006/relationships/numbering" Target="numbering.xml"/><Relationship Id="rId6" Type="http://schemas.openxmlformats.org/officeDocument/2006/relationships/hyperlink" Target="https://student.societyforscience.org/international-rules-pre-college-science-research" TargetMode="External"/><Relationship Id="rId11" Type="http://schemas.openxmlformats.org/officeDocument/2006/relationships/hyperlink" Target="https://student.societyforscience.org/international-rules-pre-college-science-research" TargetMode="External"/><Relationship Id="rId5" Type="http://schemas.openxmlformats.org/officeDocument/2006/relationships/hyperlink" Target="https://student.societyforscience.org/international-rules-pre-college-science-research" TargetMode="External"/><Relationship Id="rId15" Type="http://schemas.openxmlformats.org/officeDocument/2006/relationships/hyperlink" Target="https://student.societyforscience.org/international-rules-pre-college-science-research" TargetMode="External"/><Relationship Id="rId10" Type="http://schemas.openxmlformats.org/officeDocument/2006/relationships/hyperlink" Target="https://student.societyforscience.org/international-rules-pre-college-science-research" TargetMode="External"/><Relationship Id="rId19" Type="http://schemas.openxmlformats.org/officeDocument/2006/relationships/hyperlink" Target="mailto:cemory@bpcc.edu" TargetMode="External"/><Relationship Id="rId4" Type="http://schemas.openxmlformats.org/officeDocument/2006/relationships/webSettings" Target="webSettings.xml"/><Relationship Id="rId9" Type="http://schemas.openxmlformats.org/officeDocument/2006/relationships/hyperlink" Target="https://student.societyforscience.org/international-rules-pre-college-science-research" TargetMode="External"/><Relationship Id="rId14" Type="http://schemas.openxmlformats.org/officeDocument/2006/relationships/hyperlink" Target="https://student.societyforscience.org/international-rules-pre-college-science-re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Natalie Hendrix</cp:lastModifiedBy>
  <cp:revision>4</cp:revision>
  <cp:lastPrinted>2021-10-01T16:24:00Z</cp:lastPrinted>
  <dcterms:created xsi:type="dcterms:W3CDTF">2021-10-01T17:41:00Z</dcterms:created>
  <dcterms:modified xsi:type="dcterms:W3CDTF">2021-10-02T14:59:00Z</dcterms:modified>
</cp:coreProperties>
</file>