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3D7" w14:textId="77777777" w:rsidR="005550DE" w:rsidRDefault="000D1E9E">
      <w:pPr>
        <w:tabs>
          <w:tab w:val="center" w:pos="6864"/>
        </w:tabs>
        <w:spacing w:after="28"/>
      </w:pPr>
      <w:r>
        <w:rPr>
          <w:rFonts w:ascii="Times New Roman" w:eastAsia="Times New Roman" w:hAnsi="Times New Roman" w:cs="Times New Roman"/>
          <w:b/>
          <w:sz w:val="40"/>
        </w:rPr>
        <w:t>Entry Forms Checklist</w:t>
      </w:r>
      <w:r>
        <w:rPr>
          <w:rFonts w:ascii="Times New Roman" w:eastAsia="Times New Roman" w:hAnsi="Times New Roman" w:cs="Times New Roman"/>
          <w:b/>
          <w:sz w:val="40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(Do not return--this is just a reminder) </w:t>
      </w:r>
    </w:p>
    <w:p w14:paraId="4F9E33EB" w14:textId="77777777" w:rsidR="005550DE" w:rsidRDefault="000D1E9E" w:rsidP="0016472F">
      <w:pPr>
        <w:pBdr>
          <w:top w:val="single" w:sz="15" w:space="0" w:color="000000"/>
          <w:left w:val="single" w:sz="15" w:space="0" w:color="000000"/>
          <w:bottom w:val="single" w:sz="21" w:space="11" w:color="000000"/>
          <w:right w:val="single" w:sz="33" w:space="0" w:color="000000"/>
        </w:pBdr>
        <w:spacing w:after="170"/>
        <w:ind w:left="-7" w:right="65"/>
      </w:pPr>
      <w:r>
        <w:rPr>
          <w:rFonts w:ascii="Arial" w:eastAsia="Arial" w:hAnsi="Arial" w:cs="Arial"/>
          <w:b/>
          <w:sz w:val="24"/>
          <w:u w:val="single" w:color="000000"/>
        </w:rPr>
        <w:t>ALL PROJECTS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33A9F08" w14:textId="1CBD3900" w:rsidR="005550DE" w:rsidRDefault="000D1E9E" w:rsidP="0016472F">
      <w:pPr>
        <w:pBdr>
          <w:top w:val="single" w:sz="15" w:space="0" w:color="000000"/>
          <w:left w:val="single" w:sz="15" w:space="0" w:color="000000"/>
          <w:bottom w:val="single" w:sz="21" w:space="11" w:color="000000"/>
          <w:right w:val="single" w:sz="33" w:space="0" w:color="000000"/>
        </w:pBdr>
        <w:spacing w:after="199"/>
        <w:ind w:left="-7" w:right="65"/>
      </w:pPr>
      <w:r>
        <w:rPr>
          <w:rFonts w:ascii="Arial" w:eastAsia="Arial" w:hAnsi="Arial" w:cs="Arial"/>
          <w:sz w:val="24"/>
        </w:rPr>
        <w:t>_________</w:t>
      </w:r>
      <w:proofErr w:type="gramStart"/>
      <w:r>
        <w:rPr>
          <w:rFonts w:ascii="Arial" w:eastAsia="Arial" w:hAnsi="Arial" w:cs="Arial"/>
          <w:sz w:val="24"/>
        </w:rPr>
        <w:t>_  BPCC</w:t>
      </w:r>
      <w:proofErr w:type="gramEnd"/>
      <w:r>
        <w:rPr>
          <w:rFonts w:ascii="Arial" w:eastAsia="Arial" w:hAnsi="Arial" w:cs="Arial"/>
          <w:sz w:val="24"/>
        </w:rPr>
        <w:t xml:space="preserve"> 202</w:t>
      </w:r>
      <w:r w:rsidR="005F4DF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Region I Science &amp; Engineering Entry Form</w:t>
      </w:r>
    </w:p>
    <w:p w14:paraId="77776FBA" w14:textId="77777777" w:rsidR="0016472F" w:rsidRDefault="000D1E9E" w:rsidP="0016472F">
      <w:pPr>
        <w:pBdr>
          <w:top w:val="single" w:sz="15" w:space="0" w:color="000000"/>
          <w:left w:val="single" w:sz="15" w:space="0" w:color="000000"/>
          <w:bottom w:val="single" w:sz="21" w:space="11" w:color="000000"/>
          <w:right w:val="single" w:sz="33" w:space="0" w:color="000000"/>
        </w:pBdr>
        <w:spacing w:after="313" w:line="238" w:lineRule="auto"/>
        <w:ind w:left="3" w:right="6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</w:t>
      </w:r>
      <w:proofErr w:type="gramStart"/>
      <w:r>
        <w:rPr>
          <w:rFonts w:ascii="Arial" w:eastAsia="Arial" w:hAnsi="Arial" w:cs="Arial"/>
          <w:sz w:val="24"/>
        </w:rPr>
        <w:t>_  Completed</w:t>
      </w:r>
      <w:proofErr w:type="gramEnd"/>
      <w:r>
        <w:rPr>
          <w:rFonts w:ascii="Arial" w:eastAsia="Arial" w:hAnsi="Arial" w:cs="Arial"/>
          <w:sz w:val="24"/>
        </w:rPr>
        <w:t xml:space="preserve"> website:</w:t>
      </w:r>
    </w:p>
    <w:p w14:paraId="7AF3B584" w14:textId="4D134629" w:rsidR="005550DE" w:rsidRDefault="000D1E9E" w:rsidP="0016472F">
      <w:pPr>
        <w:pBdr>
          <w:top w:val="single" w:sz="15" w:space="0" w:color="000000"/>
          <w:left w:val="single" w:sz="15" w:space="0" w:color="000000"/>
          <w:bottom w:val="single" w:sz="21" w:space="11" w:color="000000"/>
          <w:right w:val="single" w:sz="33" w:space="0" w:color="000000"/>
        </w:pBdr>
        <w:spacing w:after="313" w:line="238" w:lineRule="auto"/>
        <w:ind w:left="3" w:right="65" w:hanging="10"/>
      </w:pPr>
      <w:r>
        <w:rPr>
          <w:rFonts w:ascii="Arial" w:eastAsia="Arial" w:hAnsi="Arial" w:cs="Arial"/>
          <w:sz w:val="24"/>
        </w:rPr>
        <w:t xml:space="preserve"> </w:t>
      </w:r>
      <w:hyperlink r:id="rId4">
        <w:r>
          <w:rPr>
            <w:color w:val="0000FF"/>
            <w:sz w:val="21"/>
            <w:u w:val="single" w:color="0000FF"/>
          </w:rPr>
          <w:t>https://www.scienteer.com/register/louisianaregion1scienceandengineeringfair</w:t>
        </w:r>
      </w:hyperlink>
      <w:hyperlink r:id="rId5">
        <w:r>
          <w:rPr>
            <w:color w:val="333333"/>
            <w:sz w:val="21"/>
          </w:rPr>
          <w:t xml:space="preserve"> </w:t>
        </w:r>
      </w:hyperlink>
    </w:p>
    <w:p w14:paraId="72879152" w14:textId="77777777" w:rsidR="005550DE" w:rsidRDefault="000D1E9E" w:rsidP="0016472F">
      <w:pPr>
        <w:pBdr>
          <w:top w:val="single" w:sz="15" w:space="0" w:color="000000"/>
          <w:left w:val="single" w:sz="15" w:space="0" w:color="000000"/>
          <w:bottom w:val="single" w:sz="21" w:space="11" w:color="000000"/>
          <w:right w:val="single" w:sz="33" w:space="0" w:color="000000"/>
        </w:pBdr>
        <w:spacing w:after="955" w:line="238" w:lineRule="auto"/>
        <w:ind w:left="3" w:right="65" w:hanging="10"/>
      </w:pPr>
      <w:r>
        <w:rPr>
          <w:rFonts w:ascii="Arial" w:eastAsia="Arial" w:hAnsi="Arial" w:cs="Arial"/>
          <w:sz w:val="24"/>
        </w:rPr>
        <w:t>_________</w:t>
      </w:r>
      <w:proofErr w:type="gramStart"/>
      <w:r>
        <w:rPr>
          <w:rFonts w:ascii="Arial" w:eastAsia="Arial" w:hAnsi="Arial" w:cs="Arial"/>
          <w:sz w:val="24"/>
        </w:rPr>
        <w:t>_  Completed</w:t>
      </w:r>
      <w:proofErr w:type="gramEnd"/>
      <w:r>
        <w:rPr>
          <w:rFonts w:ascii="Arial" w:eastAsia="Arial" w:hAnsi="Arial" w:cs="Arial"/>
          <w:sz w:val="24"/>
        </w:rPr>
        <w:t xml:space="preserve"> website grades 4 &amp; 5. (Select “middle”) </w:t>
      </w:r>
      <w:hyperlink r:id="rId6">
        <w:r>
          <w:rPr>
            <w:color w:val="0000FF"/>
            <w:sz w:val="21"/>
            <w:u w:val="single" w:color="0000FF"/>
          </w:rPr>
          <w:t>https://www.scienteer.com/register/louisianaregion1elementarydivisionscienceandengineeringfair</w:t>
        </w:r>
      </w:hyperlink>
      <w:hyperlink r:id="rId7">
        <w:r>
          <w:rPr>
            <w:rFonts w:ascii="Arial" w:eastAsia="Arial" w:hAnsi="Arial" w:cs="Arial"/>
            <w:sz w:val="24"/>
          </w:rPr>
          <w:t xml:space="preserve"> </w:t>
        </w:r>
      </w:hyperlink>
    </w:p>
    <w:p w14:paraId="55DEFE2F" w14:textId="6553350D" w:rsidR="005550DE" w:rsidRDefault="000D1E9E" w:rsidP="0016472F">
      <w:pPr>
        <w:spacing w:after="366" w:line="25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Deadline for entry forms is Friday, </w:t>
      </w:r>
      <w:r w:rsidR="005F4DF0">
        <w:rPr>
          <w:rFonts w:ascii="Times New Roman" w:eastAsia="Times New Roman" w:hAnsi="Times New Roman" w:cs="Times New Roman"/>
          <w:b/>
          <w:sz w:val="28"/>
        </w:rPr>
        <w:t>February 2</w:t>
      </w:r>
      <w:r>
        <w:rPr>
          <w:rFonts w:ascii="Times New Roman" w:eastAsia="Times New Roman" w:hAnsi="Times New Roman" w:cs="Times New Roman"/>
          <w:b/>
          <w:sz w:val="28"/>
        </w:rPr>
        <w:t>, 202</w:t>
      </w:r>
      <w:r w:rsidR="005F4DF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.  All entry forms arriving after this date must be approved by the Director and will be charged an additional $10.00 late fee.   </w:t>
      </w:r>
    </w:p>
    <w:p w14:paraId="66CA339A" w14:textId="77777777" w:rsidR="005550DE" w:rsidRDefault="000D1E9E">
      <w:pPr>
        <w:spacing w:after="14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ADDITIONAL FORMS</w:t>
      </w:r>
    </w:p>
    <w:p w14:paraId="545BBD43" w14:textId="05633DD0" w:rsidR="0016472F" w:rsidRDefault="000D1E9E">
      <w:pPr>
        <w:spacing w:after="0" w:line="251" w:lineRule="auto"/>
        <w:ind w:left="-5" w:right="43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Students involved in the following research need </w:t>
      </w:r>
      <w:r>
        <w:rPr>
          <w:rFonts w:ascii="Times New Roman" w:eastAsia="Times New Roman" w:hAnsi="Times New Roman" w:cs="Times New Roman"/>
          <w:b/>
          <w:sz w:val="24"/>
        </w:rPr>
        <w:t>prior approval</w:t>
      </w:r>
      <w:r>
        <w:rPr>
          <w:rFonts w:ascii="Times New Roman" w:eastAsia="Times New Roman" w:hAnsi="Times New Roman" w:cs="Times New Roman"/>
          <w:sz w:val="24"/>
        </w:rPr>
        <w:t xml:space="preserve"> by </w:t>
      </w:r>
      <w:r>
        <w:rPr>
          <w:rFonts w:ascii="Times New Roman" w:eastAsia="Times New Roman" w:hAnsi="Times New Roman" w:cs="Times New Roman"/>
          <w:b/>
          <w:sz w:val="24"/>
        </w:rPr>
        <w:t>December 0</w:t>
      </w:r>
      <w:r w:rsidR="005F4DF0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16472F">
        <w:rPr>
          <w:rFonts w:ascii="Times New Roman" w:eastAsia="Times New Roman" w:hAnsi="Times New Roman" w:cs="Times New Roman"/>
          <w:b/>
          <w:sz w:val="24"/>
        </w:rPr>
        <w:t>2</w:t>
      </w:r>
      <w:r w:rsidR="005F4DF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 xml:space="preserve">See LA Region 1 Science &amp; Engineering Fair Scientific Review Committee Checklist. </w:t>
      </w:r>
    </w:p>
    <w:p w14:paraId="762A95AD" w14:textId="58F1C71D" w:rsidR="005550DE" w:rsidRDefault="000D1E9E">
      <w:pPr>
        <w:spacing w:after="0" w:line="251" w:lineRule="auto"/>
        <w:ind w:left="-5" w:right="433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Contact:  </w:t>
      </w:r>
      <w:r w:rsidR="005F4DF0">
        <w:rPr>
          <w:rFonts w:ascii="Times New Roman" w:eastAsia="Times New Roman" w:hAnsi="Times New Roman" w:cs="Times New Roman"/>
          <w:b/>
          <w:sz w:val="28"/>
        </w:rPr>
        <w:t>Natalie Hendrix</w:t>
      </w:r>
    </w:p>
    <w:p w14:paraId="5ABCFBEB" w14:textId="77777777" w:rsidR="005550DE" w:rsidRDefault="000D1E9E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Bossier Parish Community College </w:t>
      </w:r>
    </w:p>
    <w:p w14:paraId="1F1939C5" w14:textId="55205707" w:rsidR="005550DE" w:rsidRDefault="000D1E9E" w:rsidP="0016472F">
      <w:pPr>
        <w:spacing w:after="140" w:line="250" w:lineRule="auto"/>
        <w:ind w:left="-5" w:right="1260" w:hanging="10"/>
      </w:pPr>
      <w:r>
        <w:rPr>
          <w:rFonts w:ascii="Times New Roman" w:eastAsia="Times New Roman" w:hAnsi="Times New Roman" w:cs="Times New Roman"/>
          <w:b/>
          <w:sz w:val="28"/>
        </w:rPr>
        <w:t>6220 E. Texas St., Bossier City, LA  71111   318-678-6</w:t>
      </w:r>
      <w:r w:rsidR="005F4DF0">
        <w:rPr>
          <w:rFonts w:ascii="Times New Roman" w:eastAsia="Times New Roman" w:hAnsi="Times New Roman" w:cs="Times New Roman"/>
          <w:b/>
          <w:sz w:val="28"/>
        </w:rPr>
        <w:t>228</w:t>
      </w:r>
    </w:p>
    <w:p w14:paraId="25C9F46A" w14:textId="77777777" w:rsidR="005550DE" w:rsidRDefault="000D1E9E">
      <w:pPr>
        <w:spacing w:after="178" w:line="251" w:lineRule="auto"/>
        <w:ind w:left="-5" w:right="43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_____Non-human Vertebrate Animal </w:t>
      </w:r>
    </w:p>
    <w:p w14:paraId="4FB242AD" w14:textId="77777777" w:rsidR="005550DE" w:rsidRDefault="000D1E9E">
      <w:pPr>
        <w:spacing w:after="178" w:line="251" w:lineRule="auto"/>
        <w:ind w:left="-5" w:right="43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_____Controlled Substances, Pathogens*, or Recombinant DNA </w:t>
      </w:r>
    </w:p>
    <w:p w14:paraId="04B4BB39" w14:textId="77777777" w:rsidR="005550DE" w:rsidRDefault="000D1E9E">
      <w:pPr>
        <w:spacing w:after="275" w:line="251" w:lineRule="auto"/>
        <w:ind w:left="-5" w:right="43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_____Human or Animal Tissue </w:t>
      </w:r>
    </w:p>
    <w:p w14:paraId="247F1B0D" w14:textId="77777777" w:rsidR="005550DE" w:rsidRDefault="000D1E9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*All bacteria, fungi, etc. isolated from the environment should be considered potentially pathogenic. *We suggest the use of invertebrates (crayfish, insects, worms, etc.) instead of vertebrate animals whenever possible.</w:t>
      </w:r>
    </w:p>
    <w:p w14:paraId="3B3D950B" w14:textId="77777777" w:rsidR="005550DE" w:rsidRDefault="000D1E9E">
      <w:pPr>
        <w:spacing w:after="328" w:line="24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*Human blood projects should be avoided unless you have each blood sample tested for AIDS and Hepatitis by both antibody and antigen tests.</w:t>
      </w:r>
    </w:p>
    <w:p w14:paraId="448BA03C" w14:textId="77777777" w:rsidR="005550DE" w:rsidRDefault="000D1E9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71" w:line="254" w:lineRule="auto"/>
        <w:ind w:left="259" w:right="41" w:hanging="10"/>
      </w:pPr>
      <w:r>
        <w:rPr>
          <w:rFonts w:ascii="Times New Roman" w:eastAsia="Times New Roman" w:hAnsi="Times New Roman" w:cs="Times New Roman"/>
          <w:sz w:val="24"/>
        </w:rPr>
        <w:t>Awards reminder:   All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>,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&amp;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place Overall winners receive cash awards.  Schools compete for Sweepstakes Awards.   In addition, two or three Senior Overall winners earn a trip to compete at the International ISEF in Los Angeles, CA.    </w:t>
      </w:r>
    </w:p>
    <w:p w14:paraId="3B8F0473" w14:textId="031AE4C9" w:rsidR="005550DE" w:rsidRDefault="000D1E9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71" w:line="254" w:lineRule="auto"/>
        <w:ind w:left="259" w:right="41" w:hanging="10"/>
      </w:pPr>
      <w:r>
        <w:rPr>
          <w:rFonts w:ascii="Times New Roman" w:eastAsia="Times New Roman" w:hAnsi="Times New Roman" w:cs="Times New Roman"/>
          <w:sz w:val="24"/>
        </w:rPr>
        <w:t>Deserving students (not always medal winners) in all categories compete for other prizes, including cash, flash drives, I-pods, and memberships.  In the past, Science Fair Special Awards were given by AEP SWEPCO, Biomedical Research Foundation, the BPCC Foundation, LSUHSC Feist</w:t>
      </w:r>
      <w:r w:rsidR="001647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Weil</w:t>
      </w:r>
      <w:r w:rsidR="0016472F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Cancer Center, American Chemical Society, ARK-LA-TEX Gem &amp; Mineral Society, LA Forestry &amp; Agriculture Department, Sci-Port Discovery Center, North LA AHEC, Walter B. Jacobs Nature Center, Broadcom Masters, U.S. Navy, U.S. Army, &amp; the U.S. Air Force.    </w:t>
      </w:r>
    </w:p>
    <w:sectPr w:rsidR="005550DE" w:rsidSect="0016472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DE"/>
    <w:rsid w:val="000D1E9E"/>
    <w:rsid w:val="0016472F"/>
    <w:rsid w:val="005550DE"/>
    <w:rsid w:val="005F4DF0"/>
    <w:rsid w:val="00AB6A15"/>
    <w:rsid w:val="00B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E0E28"/>
  <w15:docId w15:val="{650A09EA-E2FB-4B48-A8B3-3D62B76E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teer.com/register/louisianaregion1elementarydivisionscienceandengineeringfa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teer.com/register/louisianaregion1elementarydivisionscienceandengineeringfair" TargetMode="External"/><Relationship Id="rId5" Type="http://schemas.openxmlformats.org/officeDocument/2006/relationships/hyperlink" Target="https://www.scienteer.com/register/louisianaregion1scienceandengineeringfair" TargetMode="External"/><Relationship Id="rId4" Type="http://schemas.openxmlformats.org/officeDocument/2006/relationships/hyperlink" Target="https://www.scienteer.com/register/louisianaregion1scienceandengineeringfa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REGION I SCIENCE AND ENGINEERING FAIR</dc:title>
  <dc:subject/>
  <dc:creator>Kathy Busch</dc:creator>
  <cp:keywords/>
  <cp:lastModifiedBy>Natalie Hendrix</cp:lastModifiedBy>
  <cp:revision>3</cp:revision>
  <dcterms:created xsi:type="dcterms:W3CDTF">2020-10-28T21:28:00Z</dcterms:created>
  <dcterms:modified xsi:type="dcterms:W3CDTF">2021-10-01T16:07:00Z</dcterms:modified>
</cp:coreProperties>
</file>